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A0D" w:rsidRPr="00DB1D75" w:rsidRDefault="001C3A0D" w:rsidP="001C3A0D">
      <w:pPr>
        <w:keepNext/>
        <w:keepLines/>
        <w:tabs>
          <w:tab w:val="left" w:pos="993"/>
        </w:tabs>
        <w:spacing w:after="0" w:line="260" w:lineRule="atLeast"/>
        <w:jc w:val="both"/>
        <w:outlineLvl w:val="0"/>
        <w:rPr>
          <w:rFonts w:ascii="Arial" w:eastAsia="Times New Roman" w:hAnsi="Arial" w:cs="Arial"/>
          <w:b/>
          <w:caps/>
          <w:kern w:val="32"/>
          <w:u w:val="single"/>
        </w:rPr>
      </w:pPr>
      <w:r w:rsidRPr="00DB1D75">
        <w:rPr>
          <w:rFonts w:ascii="Arial" w:eastAsia="Times New Roman" w:hAnsi="Arial" w:cs="Arial"/>
          <w:b/>
          <w:caps/>
          <w:kern w:val="32"/>
          <w:u w:val="single"/>
        </w:rPr>
        <w:t xml:space="preserve">POGLAVJE 5: </w:t>
      </w:r>
      <w:r w:rsidR="00DB1D75">
        <w:rPr>
          <w:rFonts w:ascii="Arial" w:eastAsia="Times New Roman" w:hAnsi="Arial" w:cs="Arial"/>
          <w:b/>
          <w:caps/>
          <w:kern w:val="32"/>
          <w:u w:val="single"/>
        </w:rPr>
        <w:t xml:space="preserve">  </w:t>
      </w:r>
      <w:r w:rsidRPr="00DB1D75">
        <w:rPr>
          <w:rFonts w:ascii="Arial" w:eastAsia="Times New Roman" w:hAnsi="Arial" w:cs="Arial"/>
          <w:b/>
          <w:caps/>
          <w:kern w:val="32"/>
          <w:u w:val="single"/>
        </w:rPr>
        <w:t>PROJEKTNA NALOGA</w:t>
      </w:r>
    </w:p>
    <w:p w:rsidR="00046301" w:rsidRDefault="00046301" w:rsidP="001C3A0D">
      <w:pPr>
        <w:keepNext/>
        <w:keepLines/>
        <w:tabs>
          <w:tab w:val="left" w:pos="993"/>
        </w:tabs>
        <w:spacing w:after="0" w:line="260" w:lineRule="atLeast"/>
        <w:jc w:val="both"/>
        <w:outlineLvl w:val="0"/>
        <w:rPr>
          <w:rFonts w:ascii="Arial" w:eastAsia="Times New Roman" w:hAnsi="Arial" w:cs="Arial"/>
          <w:b/>
          <w:caps/>
          <w:kern w:val="32"/>
          <w:sz w:val="20"/>
          <w:szCs w:val="20"/>
        </w:rPr>
      </w:pPr>
    </w:p>
    <w:p w:rsidR="00046301" w:rsidRDefault="00046301" w:rsidP="001C3A0D">
      <w:pPr>
        <w:keepNext/>
        <w:keepLines/>
        <w:tabs>
          <w:tab w:val="left" w:pos="993"/>
        </w:tabs>
        <w:spacing w:after="0" w:line="260" w:lineRule="atLeast"/>
        <w:jc w:val="both"/>
        <w:outlineLvl w:val="0"/>
        <w:rPr>
          <w:rFonts w:ascii="Arial" w:eastAsia="Times New Roman" w:hAnsi="Arial" w:cs="Arial"/>
          <w:b/>
          <w:caps/>
          <w:kern w:val="32"/>
          <w:sz w:val="20"/>
          <w:szCs w:val="20"/>
        </w:rPr>
      </w:pPr>
      <w:r w:rsidRPr="00046301">
        <w:rPr>
          <w:rFonts w:ascii="Arial" w:eastAsia="Times New Roman" w:hAnsi="Arial" w:cs="Arial"/>
          <w:b/>
          <w:caps/>
          <w:kern w:val="32"/>
          <w:sz w:val="20"/>
          <w:szCs w:val="20"/>
        </w:rPr>
        <w:t>Strokovna pomoč pri pripravi metodološki</w:t>
      </w:r>
      <w:bookmarkStart w:id="0" w:name="_GoBack"/>
      <w:bookmarkEnd w:id="0"/>
      <w:r w:rsidRPr="00046301">
        <w:rPr>
          <w:rFonts w:ascii="Arial" w:eastAsia="Times New Roman" w:hAnsi="Arial" w:cs="Arial"/>
          <w:b/>
          <w:caps/>
          <w:kern w:val="32"/>
          <w:sz w:val="20"/>
          <w:szCs w:val="20"/>
        </w:rPr>
        <w:t>h izhodišč, pregledu ponudb in izvedbi poračunov za storitve prevoza potnikov v železniškem prometu ter storitve upravljavca JŽI</w:t>
      </w:r>
    </w:p>
    <w:p w:rsidR="001C3A0D" w:rsidRDefault="001C3A0D" w:rsidP="001C3A0D">
      <w:pPr>
        <w:keepNext/>
        <w:keepLines/>
        <w:tabs>
          <w:tab w:val="left" w:pos="993"/>
        </w:tabs>
        <w:spacing w:after="0" w:line="260" w:lineRule="atLeast"/>
        <w:jc w:val="both"/>
        <w:outlineLvl w:val="0"/>
        <w:rPr>
          <w:rFonts w:ascii="Arial" w:eastAsia="Times New Roman" w:hAnsi="Arial" w:cs="Arial"/>
          <w:b/>
          <w:caps/>
          <w:kern w:val="32"/>
          <w:sz w:val="20"/>
          <w:szCs w:val="20"/>
        </w:rPr>
      </w:pPr>
    </w:p>
    <w:p w:rsidR="001C3A0D" w:rsidRDefault="001C3A0D" w:rsidP="001C3A0D">
      <w:pPr>
        <w:autoSpaceDE w:val="0"/>
        <w:autoSpaceDN w:val="0"/>
        <w:adjustRightInd w:val="0"/>
        <w:spacing w:after="0" w:line="240" w:lineRule="auto"/>
        <w:jc w:val="both"/>
        <w:rPr>
          <w:rFonts w:ascii="Helvetica-Bold" w:hAnsi="Helvetica-Bold" w:cs="Helvetica-Bold"/>
          <w:b/>
          <w:bCs/>
          <w:sz w:val="20"/>
          <w:szCs w:val="20"/>
        </w:rPr>
      </w:pPr>
      <w:r>
        <w:rPr>
          <w:rFonts w:ascii="Helvetica-Bold" w:hAnsi="Helvetica-Bold" w:cs="Helvetica-Bold"/>
          <w:b/>
          <w:bCs/>
          <w:sz w:val="20"/>
          <w:szCs w:val="20"/>
        </w:rPr>
        <w:t>1. Ozadje projektne naloge</w:t>
      </w:r>
    </w:p>
    <w:p w:rsidR="001C3A0D" w:rsidRDefault="001C3A0D" w:rsidP="001C3A0D">
      <w:pPr>
        <w:autoSpaceDE w:val="0"/>
        <w:autoSpaceDN w:val="0"/>
        <w:adjustRightInd w:val="0"/>
        <w:spacing w:after="0" w:line="240" w:lineRule="auto"/>
        <w:jc w:val="both"/>
        <w:rPr>
          <w:rFonts w:ascii="Helvetica" w:hAnsi="Helvetica" w:cs="Helvetica"/>
          <w:sz w:val="20"/>
          <w:szCs w:val="20"/>
        </w:rPr>
      </w:pPr>
    </w:p>
    <w:p w:rsidR="001C3A0D" w:rsidRDefault="001C3A0D" w:rsidP="001C3A0D">
      <w:p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Direkcija RS za infrastrukturo skladno z dolo</w:t>
      </w:r>
      <w:r>
        <w:rPr>
          <w:rFonts w:ascii="Arial" w:hAnsi="Arial" w:cs="Arial"/>
          <w:sz w:val="20"/>
          <w:szCs w:val="20"/>
        </w:rPr>
        <w:t>č</w:t>
      </w:r>
      <w:r>
        <w:rPr>
          <w:rFonts w:ascii="Helvetica" w:hAnsi="Helvetica" w:cs="Helvetica"/>
          <w:sz w:val="20"/>
          <w:szCs w:val="20"/>
        </w:rPr>
        <w:t xml:space="preserve">ili 7. </w:t>
      </w:r>
      <w:r>
        <w:rPr>
          <w:rFonts w:ascii="Arial" w:hAnsi="Arial" w:cs="Arial"/>
          <w:sz w:val="20"/>
          <w:szCs w:val="20"/>
        </w:rPr>
        <w:t>č</w:t>
      </w:r>
      <w:r>
        <w:rPr>
          <w:rFonts w:ascii="Helvetica" w:hAnsi="Helvetica" w:cs="Helvetica"/>
          <w:sz w:val="20"/>
          <w:szCs w:val="20"/>
        </w:rPr>
        <w:t>lena Uredbe o organih v sestavi ministrstev opravlja</w:t>
      </w:r>
    </w:p>
    <w:p w:rsidR="001C3A0D" w:rsidRDefault="001C3A0D" w:rsidP="001C3A0D">
      <w:p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strokovno tehni</w:t>
      </w:r>
      <w:r>
        <w:rPr>
          <w:rFonts w:ascii="Arial" w:hAnsi="Arial" w:cs="Arial"/>
          <w:sz w:val="20"/>
          <w:szCs w:val="20"/>
        </w:rPr>
        <w:t>č</w:t>
      </w:r>
      <w:r>
        <w:rPr>
          <w:rFonts w:ascii="Helvetica" w:hAnsi="Helvetica" w:cs="Helvetica"/>
          <w:sz w:val="20"/>
          <w:szCs w:val="20"/>
        </w:rPr>
        <w:t>ne, organizacijske, razvojne in upravne naloge s podro</w:t>
      </w:r>
      <w:r>
        <w:rPr>
          <w:rFonts w:ascii="Arial" w:hAnsi="Arial" w:cs="Arial"/>
          <w:sz w:val="20"/>
          <w:szCs w:val="20"/>
        </w:rPr>
        <w:t>č</w:t>
      </w:r>
      <w:r>
        <w:rPr>
          <w:rFonts w:ascii="Helvetica" w:hAnsi="Helvetica" w:cs="Helvetica"/>
          <w:sz w:val="20"/>
          <w:szCs w:val="20"/>
        </w:rPr>
        <w:t>ja gradenj in nadgradenj javne</w:t>
      </w:r>
    </w:p>
    <w:p w:rsidR="001C3A0D" w:rsidRDefault="001C3A0D" w:rsidP="001C3A0D">
      <w:p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 xml:space="preserve">železniške infrastrukture, naloge razvoja javne železniške infrastrukture ter druge naloge v skladu s predpisi, ki urejajo železniški promet in javno železniško infrastrukturo. Na podlagi 13. </w:t>
      </w:r>
      <w:r>
        <w:rPr>
          <w:rFonts w:ascii="Arial" w:hAnsi="Arial" w:cs="Arial"/>
          <w:sz w:val="20"/>
          <w:szCs w:val="20"/>
        </w:rPr>
        <w:t>č</w:t>
      </w:r>
      <w:r>
        <w:rPr>
          <w:rFonts w:ascii="Helvetica" w:hAnsi="Helvetica" w:cs="Helvetica"/>
          <w:sz w:val="20"/>
          <w:szCs w:val="20"/>
        </w:rPr>
        <w:t>lena Zakona o železniškem prometu (v nadaljevanju ZZelP) med naloge Direkcije RS za infrastrukturo sodi tudi:</w:t>
      </w:r>
    </w:p>
    <w:p w:rsidR="001C3A0D" w:rsidRDefault="001C3A0D" w:rsidP="001C3A0D">
      <w:p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 financiranje obveznih gospodarskih javnih služb na podro</w:t>
      </w:r>
      <w:r>
        <w:rPr>
          <w:rFonts w:ascii="Arial" w:hAnsi="Arial" w:cs="Arial"/>
          <w:sz w:val="20"/>
          <w:szCs w:val="20"/>
        </w:rPr>
        <w:t>č</w:t>
      </w:r>
      <w:r>
        <w:rPr>
          <w:rFonts w:ascii="Helvetica" w:hAnsi="Helvetica" w:cs="Helvetica"/>
          <w:sz w:val="20"/>
          <w:szCs w:val="20"/>
        </w:rPr>
        <w:t>ju železniškega prometa,</w:t>
      </w:r>
    </w:p>
    <w:p w:rsidR="001C3A0D" w:rsidRDefault="001C3A0D" w:rsidP="001C3A0D">
      <w:p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 priprava pogodb za izvajanje obveznih gospodarskih javnih služb na podro</w:t>
      </w:r>
      <w:r>
        <w:rPr>
          <w:rFonts w:ascii="Arial" w:hAnsi="Arial" w:cs="Arial"/>
          <w:sz w:val="20"/>
          <w:szCs w:val="20"/>
        </w:rPr>
        <w:t>č</w:t>
      </w:r>
      <w:r>
        <w:rPr>
          <w:rFonts w:ascii="Helvetica" w:hAnsi="Helvetica" w:cs="Helvetica"/>
          <w:sz w:val="20"/>
          <w:szCs w:val="20"/>
        </w:rPr>
        <w:t>ju železniškega prometa;</w:t>
      </w:r>
    </w:p>
    <w:p w:rsidR="001C3A0D" w:rsidRDefault="001C3A0D" w:rsidP="001C3A0D">
      <w:p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 preverjanje porabe sredstev, ki jih Republika Slovenija zagotavlja za izvajanje obveznih gospodarskih</w:t>
      </w:r>
    </w:p>
    <w:p w:rsidR="001C3A0D" w:rsidRDefault="001C3A0D" w:rsidP="001C3A0D">
      <w:pPr>
        <w:autoSpaceDE w:val="0"/>
        <w:autoSpaceDN w:val="0"/>
        <w:adjustRightInd w:val="0"/>
        <w:spacing w:after="0" w:line="240" w:lineRule="auto"/>
        <w:ind w:left="284" w:hanging="142"/>
        <w:jc w:val="both"/>
        <w:rPr>
          <w:rFonts w:ascii="Helvetica" w:hAnsi="Helvetica" w:cs="Helvetica"/>
          <w:sz w:val="20"/>
          <w:szCs w:val="20"/>
        </w:rPr>
      </w:pPr>
      <w:r>
        <w:rPr>
          <w:rFonts w:ascii="Helvetica" w:hAnsi="Helvetica" w:cs="Helvetica"/>
          <w:sz w:val="20"/>
          <w:szCs w:val="20"/>
        </w:rPr>
        <w:t>javnih služb na podro</w:t>
      </w:r>
      <w:r>
        <w:rPr>
          <w:rFonts w:ascii="Arial" w:hAnsi="Arial" w:cs="Arial"/>
          <w:sz w:val="20"/>
          <w:szCs w:val="20"/>
        </w:rPr>
        <w:t>č</w:t>
      </w:r>
      <w:r>
        <w:rPr>
          <w:rFonts w:ascii="Helvetica" w:hAnsi="Helvetica" w:cs="Helvetica"/>
          <w:sz w:val="20"/>
          <w:szCs w:val="20"/>
        </w:rPr>
        <w:t>ju železniškega prometa;</w:t>
      </w:r>
    </w:p>
    <w:p w:rsidR="001C3A0D" w:rsidRDefault="001C3A0D" w:rsidP="001C3A0D">
      <w:p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 strokovni nadzor nad porabo sredstev glede izvajanja dolo</w:t>
      </w:r>
      <w:r>
        <w:rPr>
          <w:rFonts w:ascii="Arial" w:hAnsi="Arial" w:cs="Arial"/>
          <w:sz w:val="20"/>
          <w:szCs w:val="20"/>
        </w:rPr>
        <w:t>č</w:t>
      </w:r>
      <w:r>
        <w:rPr>
          <w:rFonts w:ascii="Helvetica" w:hAnsi="Helvetica" w:cs="Helvetica"/>
          <w:sz w:val="20"/>
          <w:szCs w:val="20"/>
        </w:rPr>
        <w:t xml:space="preserve">b iz pete alinee tretjega odstavka 11. </w:t>
      </w:r>
      <w:r>
        <w:rPr>
          <w:rFonts w:ascii="Arial" w:hAnsi="Arial" w:cs="Arial"/>
          <w:sz w:val="20"/>
          <w:szCs w:val="20"/>
        </w:rPr>
        <w:t>č</w:t>
      </w:r>
      <w:r>
        <w:rPr>
          <w:rFonts w:ascii="Helvetica" w:hAnsi="Helvetica" w:cs="Helvetica"/>
          <w:sz w:val="20"/>
          <w:szCs w:val="20"/>
        </w:rPr>
        <w:t>lena</w:t>
      </w:r>
    </w:p>
    <w:p w:rsidR="001C3A0D" w:rsidRDefault="001C3A0D" w:rsidP="001C3A0D">
      <w:pPr>
        <w:autoSpaceDE w:val="0"/>
        <w:autoSpaceDN w:val="0"/>
        <w:adjustRightInd w:val="0"/>
        <w:spacing w:after="0" w:line="240" w:lineRule="auto"/>
        <w:ind w:firstLine="142"/>
        <w:jc w:val="both"/>
        <w:rPr>
          <w:rFonts w:ascii="Helvetica" w:hAnsi="Helvetica" w:cs="Helvetica"/>
          <w:sz w:val="20"/>
          <w:szCs w:val="20"/>
        </w:rPr>
      </w:pPr>
      <w:r>
        <w:rPr>
          <w:rFonts w:ascii="Helvetica" w:hAnsi="Helvetica" w:cs="Helvetica"/>
          <w:sz w:val="20"/>
          <w:szCs w:val="20"/>
        </w:rPr>
        <w:t xml:space="preserve">tega zakona in nad omejenim dostopom iz devetega odstavka 11.c </w:t>
      </w:r>
      <w:r>
        <w:rPr>
          <w:rFonts w:ascii="Arial" w:hAnsi="Arial" w:cs="Arial"/>
          <w:sz w:val="20"/>
          <w:szCs w:val="20"/>
        </w:rPr>
        <w:t>č</w:t>
      </w:r>
      <w:r>
        <w:rPr>
          <w:rFonts w:ascii="Helvetica" w:hAnsi="Helvetica" w:cs="Helvetica"/>
          <w:sz w:val="20"/>
          <w:szCs w:val="20"/>
        </w:rPr>
        <w:t>lena tega zakona.</w:t>
      </w:r>
    </w:p>
    <w:p w:rsidR="001C3A0D" w:rsidRDefault="001C3A0D" w:rsidP="001C3A0D">
      <w:pPr>
        <w:autoSpaceDE w:val="0"/>
        <w:autoSpaceDN w:val="0"/>
        <w:adjustRightInd w:val="0"/>
        <w:spacing w:after="0" w:line="240" w:lineRule="auto"/>
        <w:jc w:val="both"/>
        <w:rPr>
          <w:rFonts w:ascii="Helvetica" w:hAnsi="Helvetica" w:cs="Helvetica"/>
          <w:sz w:val="20"/>
          <w:szCs w:val="20"/>
        </w:rPr>
      </w:pPr>
    </w:p>
    <w:p w:rsidR="001C3A0D" w:rsidRDefault="001C3A0D" w:rsidP="001C3A0D">
      <w:pPr>
        <w:autoSpaceDE w:val="0"/>
        <w:autoSpaceDN w:val="0"/>
        <w:adjustRightInd w:val="0"/>
        <w:spacing w:after="0" w:line="240" w:lineRule="auto"/>
        <w:jc w:val="both"/>
        <w:rPr>
          <w:rFonts w:ascii="Arial" w:hAnsi="Arial" w:cs="Arial"/>
          <w:sz w:val="20"/>
          <w:szCs w:val="20"/>
        </w:rPr>
      </w:pPr>
      <w:r>
        <w:rPr>
          <w:rFonts w:ascii="Helvetica" w:hAnsi="Helvetica" w:cs="Helvetica"/>
          <w:sz w:val="20"/>
          <w:szCs w:val="20"/>
        </w:rPr>
        <w:t xml:space="preserve">Na podlagi ZZelP Direkcija RS za infrastrukturo financira izvajanje gospodarske javne službe prevoza potnikov v notranjem in </w:t>
      </w:r>
      <w:r>
        <w:rPr>
          <w:rFonts w:ascii="Arial" w:hAnsi="Arial" w:cs="Arial"/>
          <w:sz w:val="20"/>
          <w:szCs w:val="20"/>
        </w:rPr>
        <w:t>č</w:t>
      </w:r>
      <w:r>
        <w:rPr>
          <w:rFonts w:ascii="Helvetica" w:hAnsi="Helvetica" w:cs="Helvetica"/>
          <w:sz w:val="20"/>
          <w:szCs w:val="20"/>
        </w:rPr>
        <w:t xml:space="preserve">ezmejnem regijskem železniškem </w:t>
      </w:r>
      <w:r w:rsidRPr="00A92D12">
        <w:rPr>
          <w:rFonts w:ascii="Arial" w:hAnsi="Arial" w:cs="Arial"/>
          <w:sz w:val="20"/>
          <w:szCs w:val="20"/>
        </w:rPr>
        <w:t xml:space="preserve">prometu, gospodarske javne službe vzdrževanja, obratovanja in obnavljanja JŽI. </w:t>
      </w:r>
    </w:p>
    <w:p w:rsidR="001C3A0D" w:rsidRPr="00A92D12" w:rsidRDefault="001C3A0D" w:rsidP="001C3A0D">
      <w:pPr>
        <w:autoSpaceDE w:val="0"/>
        <w:autoSpaceDN w:val="0"/>
        <w:adjustRightInd w:val="0"/>
        <w:spacing w:after="0" w:line="240" w:lineRule="auto"/>
        <w:jc w:val="both"/>
        <w:rPr>
          <w:rFonts w:ascii="Arial" w:hAnsi="Arial" w:cs="Arial"/>
          <w:sz w:val="20"/>
          <w:szCs w:val="20"/>
        </w:rPr>
      </w:pPr>
    </w:p>
    <w:p w:rsidR="001C3A0D" w:rsidRDefault="001C3A0D" w:rsidP="001C3A0D">
      <w:p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 xml:space="preserve">Vlada Republike Slovenije je z družbo SŽ – Potniški promet, </w:t>
      </w:r>
      <w:proofErr w:type="spellStart"/>
      <w:r>
        <w:rPr>
          <w:rFonts w:ascii="Helvetica" w:hAnsi="Helvetica" w:cs="Helvetica"/>
          <w:sz w:val="20"/>
          <w:szCs w:val="20"/>
        </w:rPr>
        <w:t>d.o.o</w:t>
      </w:r>
      <w:proofErr w:type="spellEnd"/>
      <w:r>
        <w:rPr>
          <w:rFonts w:ascii="Helvetica" w:hAnsi="Helvetica" w:cs="Helvetica"/>
          <w:sz w:val="20"/>
          <w:szCs w:val="20"/>
        </w:rPr>
        <w:t>. sklenila Pogodbo o izvajanju obvezne</w:t>
      </w:r>
    </w:p>
    <w:p w:rsidR="001C3A0D" w:rsidRDefault="001C3A0D" w:rsidP="001C3A0D">
      <w:p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 xml:space="preserve">gospodarske javne službe prevoza potnikov v notranjem in </w:t>
      </w:r>
      <w:r>
        <w:rPr>
          <w:rFonts w:ascii="Arial" w:hAnsi="Arial" w:cs="Arial"/>
          <w:sz w:val="20"/>
          <w:szCs w:val="20"/>
        </w:rPr>
        <w:t>č</w:t>
      </w:r>
      <w:r>
        <w:rPr>
          <w:rFonts w:ascii="Helvetica" w:hAnsi="Helvetica" w:cs="Helvetica"/>
          <w:sz w:val="20"/>
          <w:szCs w:val="20"/>
        </w:rPr>
        <w:t>ezmejnem regijskem železniškem prometu za obdobje od 2017 do 2031 dne 13.3.2017 (v nadaljevanju pogodba</w:t>
      </w:r>
      <w:r w:rsidRPr="008019F8">
        <w:rPr>
          <w:rFonts w:ascii="Helvetica" w:hAnsi="Helvetica" w:cs="Helvetica"/>
          <w:sz w:val="20"/>
          <w:szCs w:val="20"/>
        </w:rPr>
        <w:t xml:space="preserve"> </w:t>
      </w:r>
      <w:r>
        <w:rPr>
          <w:rFonts w:ascii="Helvetica" w:hAnsi="Helvetica" w:cs="Helvetica"/>
          <w:sz w:val="20"/>
          <w:szCs w:val="20"/>
        </w:rPr>
        <w:t xml:space="preserve">z družbo SŽ – Potniški promet, </w:t>
      </w:r>
      <w:proofErr w:type="spellStart"/>
      <w:r>
        <w:rPr>
          <w:rFonts w:ascii="Helvetica" w:hAnsi="Helvetica" w:cs="Helvetica"/>
          <w:sz w:val="20"/>
          <w:szCs w:val="20"/>
        </w:rPr>
        <w:t>d.o.o</w:t>
      </w:r>
      <w:proofErr w:type="spellEnd"/>
      <w:r>
        <w:rPr>
          <w:rFonts w:ascii="Helvetica" w:hAnsi="Helvetica" w:cs="Helvetica"/>
          <w:sz w:val="20"/>
          <w:szCs w:val="20"/>
        </w:rPr>
        <w:t xml:space="preserve">.) ter Spremembe in dopolnitve Pogodbe o izvajanju obvezne gospodarske javne službe prevoza potnikov v notranjem in </w:t>
      </w:r>
      <w:r>
        <w:rPr>
          <w:rFonts w:ascii="Arial" w:hAnsi="Arial" w:cs="Arial"/>
          <w:sz w:val="20"/>
          <w:szCs w:val="20"/>
        </w:rPr>
        <w:t>č</w:t>
      </w:r>
      <w:r>
        <w:rPr>
          <w:rFonts w:ascii="Helvetica" w:hAnsi="Helvetica" w:cs="Helvetica"/>
          <w:sz w:val="20"/>
          <w:szCs w:val="20"/>
        </w:rPr>
        <w:t xml:space="preserve">ezmejnem regijskem železniškem prometu za obdobje od 2017 do 2031 z dne 23.3.2018. Za potrebe financiranja izvajanja obvezne gospodarske javne službe prevoza potnikov v notranjem in </w:t>
      </w:r>
      <w:r>
        <w:rPr>
          <w:rFonts w:ascii="Arial" w:hAnsi="Arial" w:cs="Arial"/>
          <w:sz w:val="20"/>
          <w:szCs w:val="20"/>
        </w:rPr>
        <w:t>č</w:t>
      </w:r>
      <w:r>
        <w:rPr>
          <w:rFonts w:ascii="Helvetica" w:hAnsi="Helvetica" w:cs="Helvetica"/>
          <w:sz w:val="20"/>
          <w:szCs w:val="20"/>
        </w:rPr>
        <w:t>ezmejnem regijskem železniškem prometu (v nadaljevanju OGJS) se sklepajo letni aneksi.</w:t>
      </w:r>
    </w:p>
    <w:p w:rsidR="001C3A0D" w:rsidRDefault="001C3A0D" w:rsidP="001C3A0D">
      <w:pPr>
        <w:autoSpaceDE w:val="0"/>
        <w:autoSpaceDN w:val="0"/>
        <w:adjustRightInd w:val="0"/>
        <w:spacing w:after="0" w:line="240" w:lineRule="auto"/>
        <w:jc w:val="both"/>
        <w:rPr>
          <w:rFonts w:ascii="Helvetica-Bold" w:hAnsi="Helvetica-Bold" w:cs="Helvetica-Bold"/>
          <w:b/>
          <w:bCs/>
          <w:sz w:val="20"/>
          <w:szCs w:val="20"/>
        </w:rPr>
      </w:pPr>
    </w:p>
    <w:p w:rsidR="001C3A0D" w:rsidRDefault="001C3A0D" w:rsidP="001C3A0D">
      <w:pPr>
        <w:pStyle w:val="Default"/>
        <w:jc w:val="both"/>
        <w:rPr>
          <w:sz w:val="20"/>
          <w:szCs w:val="20"/>
        </w:rPr>
      </w:pPr>
      <w:r>
        <w:rPr>
          <w:sz w:val="20"/>
          <w:szCs w:val="20"/>
        </w:rPr>
        <w:t xml:space="preserve">Vlada Republike Slovenije je z družbo SŽ – Infrastruktura, </w:t>
      </w:r>
      <w:proofErr w:type="spellStart"/>
      <w:r>
        <w:rPr>
          <w:sz w:val="20"/>
          <w:szCs w:val="20"/>
        </w:rPr>
        <w:t>d.o.o</w:t>
      </w:r>
      <w:proofErr w:type="spellEnd"/>
      <w:r>
        <w:rPr>
          <w:sz w:val="20"/>
          <w:szCs w:val="20"/>
        </w:rPr>
        <w:t xml:space="preserve">. sklenila Pogodbo o opravljanju storitev upravljavca javne železniške infrastrukture za obdobje od 1. 1. 2021 do 31. 12. 2030 </w:t>
      </w:r>
      <w:r>
        <w:rPr>
          <w:rFonts w:ascii="Helvetica" w:hAnsi="Helvetica" w:cs="Helvetica"/>
          <w:sz w:val="20"/>
          <w:szCs w:val="20"/>
        </w:rPr>
        <w:t>(v nadaljevanju pogodba</w:t>
      </w:r>
      <w:r w:rsidRPr="008019F8">
        <w:rPr>
          <w:rFonts w:ascii="Helvetica" w:hAnsi="Helvetica" w:cs="Helvetica"/>
          <w:sz w:val="20"/>
          <w:szCs w:val="20"/>
        </w:rPr>
        <w:t xml:space="preserve"> </w:t>
      </w:r>
      <w:r>
        <w:rPr>
          <w:rFonts w:ascii="Helvetica" w:hAnsi="Helvetica" w:cs="Helvetica"/>
          <w:sz w:val="20"/>
          <w:szCs w:val="20"/>
        </w:rPr>
        <w:t xml:space="preserve">z družbo </w:t>
      </w:r>
      <w:r>
        <w:rPr>
          <w:sz w:val="20"/>
          <w:szCs w:val="20"/>
        </w:rPr>
        <w:t xml:space="preserve">SŽ – Infrastruktura, </w:t>
      </w:r>
      <w:proofErr w:type="spellStart"/>
      <w:r>
        <w:rPr>
          <w:sz w:val="20"/>
          <w:szCs w:val="20"/>
        </w:rPr>
        <w:t>d.o.o</w:t>
      </w:r>
      <w:proofErr w:type="spellEnd"/>
      <w:r>
        <w:rPr>
          <w:sz w:val="20"/>
          <w:szCs w:val="20"/>
        </w:rPr>
        <w:t>.</w:t>
      </w:r>
      <w:r>
        <w:rPr>
          <w:rFonts w:ascii="Helvetica" w:hAnsi="Helvetica" w:cs="Helvetica"/>
          <w:sz w:val="20"/>
          <w:szCs w:val="20"/>
        </w:rPr>
        <w:t xml:space="preserve">) </w:t>
      </w:r>
      <w:r>
        <w:rPr>
          <w:sz w:val="20"/>
          <w:szCs w:val="20"/>
        </w:rPr>
        <w:t xml:space="preserve"> ter Aneksa št. 1 k tej pogodbi.  </w:t>
      </w:r>
    </w:p>
    <w:p w:rsidR="001C3A0D" w:rsidRDefault="001C3A0D" w:rsidP="001C3A0D">
      <w:pPr>
        <w:pStyle w:val="Default"/>
        <w:jc w:val="both"/>
        <w:rPr>
          <w:rFonts w:ascii="Helvetica" w:hAnsi="Helvetica" w:cs="Helvetica"/>
          <w:sz w:val="20"/>
          <w:szCs w:val="20"/>
        </w:rPr>
      </w:pPr>
    </w:p>
    <w:p w:rsidR="001C3A0D" w:rsidRDefault="001C3A0D" w:rsidP="001C3A0D">
      <w:p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OGJS se izvajajo v javnem interesu, zato je izvajalec upravi</w:t>
      </w:r>
      <w:r>
        <w:rPr>
          <w:rFonts w:ascii="Arial" w:hAnsi="Arial" w:cs="Arial"/>
          <w:sz w:val="20"/>
          <w:szCs w:val="20"/>
        </w:rPr>
        <w:t>č</w:t>
      </w:r>
      <w:r>
        <w:rPr>
          <w:rFonts w:ascii="Helvetica" w:hAnsi="Helvetica" w:cs="Helvetica"/>
          <w:sz w:val="20"/>
          <w:szCs w:val="20"/>
        </w:rPr>
        <w:t xml:space="preserve">en do nadomestila iz 11. </w:t>
      </w:r>
      <w:r>
        <w:rPr>
          <w:rFonts w:ascii="Arial" w:hAnsi="Arial" w:cs="Arial"/>
          <w:sz w:val="20"/>
          <w:szCs w:val="20"/>
        </w:rPr>
        <w:t>č</w:t>
      </w:r>
      <w:r>
        <w:rPr>
          <w:rFonts w:ascii="Helvetica" w:hAnsi="Helvetica" w:cs="Helvetica"/>
          <w:sz w:val="20"/>
          <w:szCs w:val="20"/>
        </w:rPr>
        <w:t>lena Uredbe o na</w:t>
      </w:r>
      <w:r>
        <w:rPr>
          <w:rFonts w:ascii="Arial" w:hAnsi="Arial" w:cs="Arial"/>
          <w:sz w:val="20"/>
          <w:szCs w:val="20"/>
        </w:rPr>
        <w:t>č</w:t>
      </w:r>
      <w:r>
        <w:rPr>
          <w:rFonts w:ascii="Helvetica" w:hAnsi="Helvetica" w:cs="Helvetica"/>
          <w:sz w:val="20"/>
          <w:szCs w:val="20"/>
        </w:rPr>
        <w:t xml:space="preserve">inu izvajanja obvezne gospodarske javne službe prevoza potnikov v notranjem in </w:t>
      </w:r>
      <w:r>
        <w:rPr>
          <w:rFonts w:ascii="Arial" w:hAnsi="Arial" w:cs="Arial"/>
          <w:sz w:val="20"/>
          <w:szCs w:val="20"/>
        </w:rPr>
        <w:t>č</w:t>
      </w:r>
      <w:r>
        <w:rPr>
          <w:rFonts w:ascii="Helvetica" w:hAnsi="Helvetica" w:cs="Helvetica"/>
          <w:sz w:val="20"/>
          <w:szCs w:val="20"/>
        </w:rPr>
        <w:t>ezmejnem regijskem železniškem prometu.</w:t>
      </w:r>
    </w:p>
    <w:p w:rsidR="001C3A0D" w:rsidRDefault="001C3A0D" w:rsidP="001C3A0D">
      <w:pPr>
        <w:autoSpaceDE w:val="0"/>
        <w:autoSpaceDN w:val="0"/>
        <w:adjustRightInd w:val="0"/>
        <w:spacing w:after="0" w:line="240" w:lineRule="auto"/>
        <w:jc w:val="both"/>
        <w:rPr>
          <w:rFonts w:ascii="Helvetica-Bold" w:hAnsi="Helvetica-Bold" w:cs="Helvetica-Bold"/>
          <w:b/>
          <w:bCs/>
          <w:sz w:val="20"/>
          <w:szCs w:val="20"/>
        </w:rPr>
      </w:pPr>
    </w:p>
    <w:p w:rsidR="001C3A0D" w:rsidRDefault="001C3A0D" w:rsidP="001C3A0D">
      <w:pPr>
        <w:autoSpaceDE w:val="0"/>
        <w:autoSpaceDN w:val="0"/>
        <w:adjustRightInd w:val="0"/>
        <w:spacing w:after="0" w:line="240" w:lineRule="auto"/>
        <w:jc w:val="both"/>
        <w:rPr>
          <w:rFonts w:ascii="Helvetica-Bold" w:hAnsi="Helvetica-Bold" w:cs="Helvetica-Bold"/>
          <w:b/>
          <w:bCs/>
          <w:sz w:val="20"/>
          <w:szCs w:val="20"/>
        </w:rPr>
      </w:pPr>
    </w:p>
    <w:p w:rsidR="001C3A0D" w:rsidRDefault="001C3A0D" w:rsidP="001C3A0D">
      <w:pPr>
        <w:autoSpaceDE w:val="0"/>
        <w:autoSpaceDN w:val="0"/>
        <w:adjustRightInd w:val="0"/>
        <w:spacing w:after="0" w:line="240" w:lineRule="auto"/>
        <w:jc w:val="both"/>
        <w:rPr>
          <w:rFonts w:ascii="Helvetica-Bold" w:hAnsi="Helvetica-Bold" w:cs="Helvetica-Bold"/>
          <w:b/>
          <w:bCs/>
          <w:sz w:val="20"/>
          <w:szCs w:val="20"/>
        </w:rPr>
      </w:pPr>
      <w:bookmarkStart w:id="1" w:name="_Hlk83996273"/>
      <w:r>
        <w:rPr>
          <w:rFonts w:ascii="Helvetica-Bold" w:hAnsi="Helvetica-Bold" w:cs="Helvetica-Bold"/>
          <w:b/>
          <w:bCs/>
          <w:sz w:val="20"/>
          <w:szCs w:val="20"/>
        </w:rPr>
        <w:t>2. Vsebina in predmet projektne naloge</w:t>
      </w:r>
      <w:bookmarkEnd w:id="1"/>
    </w:p>
    <w:p w:rsidR="001C3A0D" w:rsidRDefault="001C3A0D" w:rsidP="001C3A0D">
      <w:pPr>
        <w:autoSpaceDE w:val="0"/>
        <w:autoSpaceDN w:val="0"/>
        <w:adjustRightInd w:val="0"/>
        <w:spacing w:after="0" w:line="240" w:lineRule="auto"/>
        <w:jc w:val="both"/>
        <w:rPr>
          <w:rFonts w:ascii="Helvetica" w:hAnsi="Helvetica" w:cs="Helvetica"/>
          <w:sz w:val="20"/>
          <w:szCs w:val="20"/>
        </w:rPr>
      </w:pPr>
    </w:p>
    <w:p w:rsidR="001C3A0D" w:rsidRPr="00727854" w:rsidRDefault="001C3A0D" w:rsidP="001C3A0D">
      <w:pPr>
        <w:autoSpaceDE w:val="0"/>
        <w:autoSpaceDN w:val="0"/>
        <w:adjustRightInd w:val="0"/>
        <w:spacing w:after="0" w:line="240" w:lineRule="auto"/>
        <w:jc w:val="both"/>
        <w:rPr>
          <w:rFonts w:ascii="Helvetica-Bold" w:hAnsi="Helvetica-Bold" w:cs="Helvetica-Bold"/>
          <w:sz w:val="20"/>
          <w:szCs w:val="20"/>
        </w:rPr>
      </w:pPr>
      <w:r w:rsidRPr="00727854">
        <w:rPr>
          <w:rFonts w:ascii="Helvetica-Bold" w:hAnsi="Helvetica-Bold" w:cs="Helvetica-Bold"/>
          <w:sz w:val="20"/>
          <w:szCs w:val="20"/>
        </w:rPr>
        <w:t xml:space="preserve">Projektna naloga obsega več vsebinsko </w:t>
      </w:r>
      <w:r>
        <w:rPr>
          <w:rFonts w:ascii="Helvetica-Bold" w:hAnsi="Helvetica-Bold" w:cs="Helvetica-Bold"/>
          <w:sz w:val="20"/>
          <w:szCs w:val="20"/>
        </w:rPr>
        <w:t xml:space="preserve">in metodološko </w:t>
      </w:r>
      <w:r w:rsidRPr="00727854">
        <w:rPr>
          <w:rFonts w:ascii="Helvetica-Bold" w:hAnsi="Helvetica-Bold" w:cs="Helvetica-Bold"/>
          <w:sz w:val="20"/>
          <w:szCs w:val="20"/>
        </w:rPr>
        <w:t>logično povezanih delov.</w:t>
      </w:r>
    </w:p>
    <w:p w:rsidR="001C3A0D" w:rsidRDefault="001C3A0D" w:rsidP="001C3A0D">
      <w:pPr>
        <w:autoSpaceDE w:val="0"/>
        <w:autoSpaceDN w:val="0"/>
        <w:adjustRightInd w:val="0"/>
        <w:spacing w:after="0" w:line="240" w:lineRule="auto"/>
        <w:jc w:val="both"/>
        <w:rPr>
          <w:rFonts w:ascii="Helvetica-Bold" w:hAnsi="Helvetica-Bold" w:cs="Helvetica-Bold"/>
          <w:b/>
          <w:bCs/>
          <w:sz w:val="20"/>
          <w:szCs w:val="20"/>
        </w:rPr>
      </w:pPr>
    </w:p>
    <w:p w:rsidR="00290A85" w:rsidRDefault="00290A85" w:rsidP="00290A85">
      <w:pPr>
        <w:autoSpaceDE w:val="0"/>
        <w:autoSpaceDN w:val="0"/>
        <w:adjustRightInd w:val="0"/>
        <w:spacing w:after="0" w:line="240" w:lineRule="auto"/>
        <w:jc w:val="both"/>
        <w:rPr>
          <w:rFonts w:ascii="Helvetica-Bold" w:hAnsi="Helvetica-Bold" w:cs="Helvetica-Bold"/>
          <w:b/>
          <w:bCs/>
          <w:sz w:val="20"/>
          <w:szCs w:val="20"/>
        </w:rPr>
      </w:pPr>
      <w:r>
        <w:rPr>
          <w:rFonts w:ascii="Helvetica-Bold" w:hAnsi="Helvetica-Bold" w:cs="Helvetica-Bold"/>
          <w:b/>
          <w:bCs/>
          <w:sz w:val="20"/>
          <w:szCs w:val="20"/>
        </w:rPr>
        <w:t>Izvedba pora</w:t>
      </w:r>
      <w:r>
        <w:rPr>
          <w:rFonts w:ascii="Arial,Bold" w:hAnsi="Arial,Bold" w:cs="Arial,Bold"/>
          <w:b/>
          <w:bCs/>
          <w:sz w:val="20"/>
          <w:szCs w:val="20"/>
        </w:rPr>
        <w:t>č</w:t>
      </w:r>
      <w:r>
        <w:rPr>
          <w:rFonts w:ascii="Helvetica-Bold" w:hAnsi="Helvetica-Bold" w:cs="Helvetica-Bold"/>
          <w:b/>
          <w:bCs/>
          <w:sz w:val="20"/>
          <w:szCs w:val="20"/>
        </w:rPr>
        <w:t>una za opravljene storitve prevoza potnikov v železniškem prometu za leti 2021 in 2022</w:t>
      </w:r>
    </w:p>
    <w:p w:rsidR="00290A85" w:rsidRDefault="00290A85" w:rsidP="00290A85">
      <w:pPr>
        <w:autoSpaceDE w:val="0"/>
        <w:autoSpaceDN w:val="0"/>
        <w:adjustRightInd w:val="0"/>
        <w:spacing w:after="0" w:line="240" w:lineRule="auto"/>
        <w:jc w:val="both"/>
        <w:rPr>
          <w:rFonts w:ascii="Helvetica" w:hAnsi="Helvetica" w:cs="Helvetica"/>
          <w:sz w:val="20"/>
          <w:szCs w:val="20"/>
        </w:rPr>
      </w:pPr>
    </w:p>
    <w:p w:rsidR="00290A85" w:rsidRDefault="00290A85" w:rsidP="00290A85">
      <w:p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 xml:space="preserve">Iz 10. </w:t>
      </w:r>
      <w:r>
        <w:rPr>
          <w:rFonts w:ascii="Arial" w:hAnsi="Arial" w:cs="Arial"/>
          <w:sz w:val="20"/>
          <w:szCs w:val="20"/>
        </w:rPr>
        <w:t>č</w:t>
      </w:r>
      <w:r>
        <w:rPr>
          <w:rFonts w:ascii="Helvetica" w:hAnsi="Helvetica" w:cs="Helvetica"/>
          <w:sz w:val="20"/>
          <w:szCs w:val="20"/>
        </w:rPr>
        <w:t xml:space="preserve">lena Pogodbe o izvajanju obvezne gospodarske javne službe prevoza potnikov v notranjem in </w:t>
      </w:r>
      <w:r>
        <w:rPr>
          <w:rFonts w:ascii="Arial" w:hAnsi="Arial" w:cs="Arial"/>
          <w:sz w:val="20"/>
          <w:szCs w:val="20"/>
        </w:rPr>
        <w:t>č</w:t>
      </w:r>
      <w:r>
        <w:rPr>
          <w:rFonts w:ascii="Helvetica" w:hAnsi="Helvetica" w:cs="Helvetica"/>
          <w:sz w:val="20"/>
          <w:szCs w:val="20"/>
        </w:rPr>
        <w:t>ezmejnem regijskem železniškem prometu za obdobje od 2017 do 2031 sledi, da je Izvajalec obvezan ob koncu poslovnega leta, najkasneje ob izdelavi zaklju</w:t>
      </w:r>
      <w:r>
        <w:rPr>
          <w:rFonts w:ascii="Arial" w:hAnsi="Arial" w:cs="Arial"/>
          <w:sz w:val="20"/>
          <w:szCs w:val="20"/>
        </w:rPr>
        <w:t>č</w:t>
      </w:r>
      <w:r>
        <w:rPr>
          <w:rFonts w:ascii="Helvetica" w:hAnsi="Helvetica" w:cs="Helvetica"/>
          <w:sz w:val="20"/>
          <w:szCs w:val="20"/>
        </w:rPr>
        <w:t>nega ra</w:t>
      </w:r>
      <w:r>
        <w:rPr>
          <w:rFonts w:ascii="Arial" w:hAnsi="Arial" w:cs="Arial"/>
          <w:sz w:val="20"/>
          <w:szCs w:val="20"/>
        </w:rPr>
        <w:t>č</w:t>
      </w:r>
      <w:r>
        <w:rPr>
          <w:rFonts w:ascii="Helvetica" w:hAnsi="Helvetica" w:cs="Helvetica"/>
          <w:sz w:val="20"/>
          <w:szCs w:val="20"/>
        </w:rPr>
        <w:t>una, predložiti Naro</w:t>
      </w:r>
      <w:r>
        <w:rPr>
          <w:rFonts w:ascii="Arial" w:hAnsi="Arial" w:cs="Arial"/>
          <w:sz w:val="20"/>
          <w:szCs w:val="20"/>
        </w:rPr>
        <w:t>č</w:t>
      </w:r>
      <w:r>
        <w:rPr>
          <w:rFonts w:ascii="Helvetica" w:hAnsi="Helvetica" w:cs="Helvetica"/>
          <w:sz w:val="20"/>
          <w:szCs w:val="20"/>
        </w:rPr>
        <w:t>niku kon</w:t>
      </w:r>
      <w:r>
        <w:rPr>
          <w:rFonts w:ascii="Arial" w:hAnsi="Arial" w:cs="Arial"/>
          <w:sz w:val="20"/>
          <w:szCs w:val="20"/>
        </w:rPr>
        <w:t>č</w:t>
      </w:r>
      <w:r>
        <w:rPr>
          <w:rFonts w:ascii="Helvetica" w:hAnsi="Helvetica" w:cs="Helvetica"/>
          <w:sz w:val="20"/>
          <w:szCs w:val="20"/>
        </w:rPr>
        <w:t>no poro</w:t>
      </w:r>
      <w:r>
        <w:rPr>
          <w:rFonts w:ascii="Arial" w:hAnsi="Arial" w:cs="Arial"/>
          <w:sz w:val="20"/>
          <w:szCs w:val="20"/>
        </w:rPr>
        <w:t>č</w:t>
      </w:r>
      <w:r>
        <w:rPr>
          <w:rFonts w:ascii="Helvetica" w:hAnsi="Helvetica" w:cs="Helvetica"/>
          <w:sz w:val="20"/>
          <w:szCs w:val="20"/>
        </w:rPr>
        <w:t>ilo o izvajanju OGJS s poudarki na elementih iz poslovnega poro</w:t>
      </w:r>
      <w:r>
        <w:rPr>
          <w:rFonts w:ascii="Arial" w:hAnsi="Arial" w:cs="Arial"/>
          <w:sz w:val="20"/>
          <w:szCs w:val="20"/>
        </w:rPr>
        <w:t>č</w:t>
      </w:r>
      <w:r>
        <w:rPr>
          <w:rFonts w:ascii="Helvetica" w:hAnsi="Helvetica" w:cs="Helvetica"/>
          <w:sz w:val="20"/>
          <w:szCs w:val="20"/>
        </w:rPr>
        <w:t>ila Izvajalca. Naro</w:t>
      </w:r>
      <w:r>
        <w:rPr>
          <w:rFonts w:ascii="Arial" w:hAnsi="Arial" w:cs="Arial"/>
          <w:sz w:val="20"/>
          <w:szCs w:val="20"/>
        </w:rPr>
        <w:t>č</w:t>
      </w:r>
      <w:r>
        <w:rPr>
          <w:rFonts w:ascii="Helvetica" w:hAnsi="Helvetica" w:cs="Helvetica"/>
          <w:sz w:val="20"/>
          <w:szCs w:val="20"/>
        </w:rPr>
        <w:t>nik po prejemu kon</w:t>
      </w:r>
      <w:r>
        <w:rPr>
          <w:rFonts w:ascii="Arial" w:hAnsi="Arial" w:cs="Arial"/>
          <w:sz w:val="20"/>
          <w:szCs w:val="20"/>
        </w:rPr>
        <w:t>č</w:t>
      </w:r>
      <w:r>
        <w:rPr>
          <w:rFonts w:ascii="Helvetica" w:hAnsi="Helvetica" w:cs="Helvetica"/>
          <w:sz w:val="20"/>
          <w:szCs w:val="20"/>
        </w:rPr>
        <w:t>nega poro</w:t>
      </w:r>
      <w:r>
        <w:rPr>
          <w:rFonts w:ascii="Arial" w:hAnsi="Arial" w:cs="Arial"/>
          <w:sz w:val="20"/>
          <w:szCs w:val="20"/>
        </w:rPr>
        <w:t>č</w:t>
      </w:r>
      <w:r>
        <w:rPr>
          <w:rFonts w:ascii="Helvetica" w:hAnsi="Helvetica" w:cs="Helvetica"/>
          <w:sz w:val="20"/>
          <w:szCs w:val="20"/>
        </w:rPr>
        <w:t>ila za preteklo leto preveri ali izpla</w:t>
      </w:r>
      <w:r>
        <w:rPr>
          <w:rFonts w:ascii="Arial" w:hAnsi="Arial" w:cs="Arial"/>
          <w:sz w:val="20"/>
          <w:szCs w:val="20"/>
        </w:rPr>
        <w:t>č</w:t>
      </w:r>
      <w:r>
        <w:rPr>
          <w:rFonts w:ascii="Helvetica" w:hAnsi="Helvetica" w:cs="Helvetica"/>
          <w:sz w:val="20"/>
          <w:szCs w:val="20"/>
        </w:rPr>
        <w:t>ana nadomestila ne presegajo neto finan</w:t>
      </w:r>
      <w:r>
        <w:rPr>
          <w:rFonts w:ascii="Arial" w:hAnsi="Arial" w:cs="Arial"/>
          <w:sz w:val="20"/>
          <w:szCs w:val="20"/>
        </w:rPr>
        <w:t>č</w:t>
      </w:r>
      <w:r>
        <w:rPr>
          <w:rFonts w:ascii="Helvetica" w:hAnsi="Helvetica" w:cs="Helvetica"/>
          <w:sz w:val="20"/>
          <w:szCs w:val="20"/>
        </w:rPr>
        <w:t>nega u</w:t>
      </w:r>
      <w:r>
        <w:rPr>
          <w:rFonts w:ascii="Arial" w:hAnsi="Arial" w:cs="Arial"/>
          <w:sz w:val="20"/>
          <w:szCs w:val="20"/>
        </w:rPr>
        <w:t>č</w:t>
      </w:r>
      <w:r>
        <w:rPr>
          <w:rFonts w:ascii="Helvetica" w:hAnsi="Helvetica" w:cs="Helvetica"/>
          <w:sz w:val="20"/>
          <w:szCs w:val="20"/>
        </w:rPr>
        <w:t>inka (izra</w:t>
      </w:r>
      <w:r>
        <w:rPr>
          <w:rFonts w:ascii="Arial" w:hAnsi="Arial" w:cs="Arial"/>
          <w:sz w:val="20"/>
          <w:szCs w:val="20"/>
        </w:rPr>
        <w:t>č</w:t>
      </w:r>
      <w:r>
        <w:rPr>
          <w:rFonts w:ascii="Helvetica" w:hAnsi="Helvetica" w:cs="Helvetica"/>
          <w:sz w:val="20"/>
          <w:szCs w:val="20"/>
        </w:rPr>
        <w:t xml:space="preserve">unanega na osnovi dejanskih stroškov in prihodkov izvajalca pri izvedbi OGJS) iz osmega odstavka 7. </w:t>
      </w:r>
      <w:r>
        <w:rPr>
          <w:rFonts w:ascii="Arial" w:hAnsi="Arial" w:cs="Arial"/>
          <w:sz w:val="20"/>
          <w:szCs w:val="20"/>
        </w:rPr>
        <w:t>č</w:t>
      </w:r>
      <w:r>
        <w:rPr>
          <w:rFonts w:ascii="Helvetica" w:hAnsi="Helvetica" w:cs="Helvetica"/>
          <w:sz w:val="20"/>
          <w:szCs w:val="20"/>
        </w:rPr>
        <w:t>lena te pogodbe. V primeru, da izpla</w:t>
      </w:r>
      <w:r>
        <w:rPr>
          <w:rFonts w:ascii="Arial" w:hAnsi="Arial" w:cs="Arial"/>
          <w:sz w:val="20"/>
          <w:szCs w:val="20"/>
        </w:rPr>
        <w:t>č</w:t>
      </w:r>
      <w:r>
        <w:rPr>
          <w:rFonts w:ascii="Helvetica" w:hAnsi="Helvetica" w:cs="Helvetica"/>
          <w:sz w:val="20"/>
          <w:szCs w:val="20"/>
        </w:rPr>
        <w:t>ano nadomestilo presega neto finan</w:t>
      </w:r>
      <w:r>
        <w:rPr>
          <w:rFonts w:ascii="Arial" w:hAnsi="Arial" w:cs="Arial"/>
          <w:sz w:val="20"/>
          <w:szCs w:val="20"/>
        </w:rPr>
        <w:t>č</w:t>
      </w:r>
      <w:r>
        <w:rPr>
          <w:rFonts w:ascii="Helvetica" w:hAnsi="Helvetica" w:cs="Helvetica"/>
          <w:sz w:val="20"/>
          <w:szCs w:val="20"/>
        </w:rPr>
        <w:t>ni u</w:t>
      </w:r>
      <w:r>
        <w:rPr>
          <w:rFonts w:ascii="Arial" w:hAnsi="Arial" w:cs="Arial"/>
          <w:sz w:val="20"/>
          <w:szCs w:val="20"/>
        </w:rPr>
        <w:t>č</w:t>
      </w:r>
      <w:r>
        <w:rPr>
          <w:rFonts w:ascii="Helvetica" w:hAnsi="Helvetica" w:cs="Helvetica"/>
          <w:sz w:val="20"/>
          <w:szCs w:val="20"/>
        </w:rPr>
        <w:t xml:space="preserve">inek iz osmega odstavka 7. </w:t>
      </w:r>
      <w:r>
        <w:rPr>
          <w:rFonts w:ascii="Arial" w:hAnsi="Arial" w:cs="Arial"/>
          <w:sz w:val="20"/>
          <w:szCs w:val="20"/>
        </w:rPr>
        <w:t>č</w:t>
      </w:r>
      <w:r>
        <w:rPr>
          <w:rFonts w:ascii="Helvetica" w:hAnsi="Helvetica" w:cs="Helvetica"/>
          <w:sz w:val="20"/>
          <w:szCs w:val="20"/>
        </w:rPr>
        <w:t>lena te pogodbe, naro</w:t>
      </w:r>
      <w:r>
        <w:rPr>
          <w:rFonts w:ascii="Arial" w:hAnsi="Arial" w:cs="Arial"/>
          <w:sz w:val="20"/>
          <w:szCs w:val="20"/>
        </w:rPr>
        <w:t>č</w:t>
      </w:r>
      <w:r>
        <w:rPr>
          <w:rFonts w:ascii="Helvetica" w:hAnsi="Helvetica" w:cs="Helvetica"/>
          <w:sz w:val="20"/>
          <w:szCs w:val="20"/>
        </w:rPr>
        <w:t>nik v roku 30 dni zahteva vra</w:t>
      </w:r>
      <w:r>
        <w:rPr>
          <w:rFonts w:ascii="Arial" w:hAnsi="Arial" w:cs="Arial"/>
          <w:sz w:val="20"/>
          <w:szCs w:val="20"/>
        </w:rPr>
        <w:t>č</w:t>
      </w:r>
      <w:r>
        <w:rPr>
          <w:rFonts w:ascii="Helvetica" w:hAnsi="Helvetica" w:cs="Helvetica"/>
          <w:sz w:val="20"/>
          <w:szCs w:val="20"/>
        </w:rPr>
        <w:t>ilo prekomernega nadomestila od izvajalca.</w:t>
      </w:r>
    </w:p>
    <w:p w:rsidR="00290A85" w:rsidRDefault="00290A85" w:rsidP="00290A85">
      <w:pPr>
        <w:autoSpaceDE w:val="0"/>
        <w:autoSpaceDN w:val="0"/>
        <w:adjustRightInd w:val="0"/>
        <w:spacing w:after="0" w:line="240" w:lineRule="auto"/>
        <w:jc w:val="both"/>
        <w:rPr>
          <w:rFonts w:ascii="Helvetica" w:hAnsi="Helvetica" w:cs="Helvetica"/>
          <w:sz w:val="20"/>
          <w:szCs w:val="20"/>
        </w:rPr>
      </w:pPr>
    </w:p>
    <w:p w:rsidR="00290A85" w:rsidRDefault="00290A85" w:rsidP="00290A85">
      <w:p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Opravljanje storitev OGJS za obdobje od 1.1.2021 do 31.12.2021 je ovrednoteno v ponudbi družbe SŽ-</w:t>
      </w:r>
    </w:p>
    <w:p w:rsidR="00290A85" w:rsidRPr="00097219" w:rsidRDefault="00290A85" w:rsidP="00290A85">
      <w:p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lastRenderedPageBreak/>
        <w:t xml:space="preserve">Potniški promet </w:t>
      </w:r>
      <w:proofErr w:type="spellStart"/>
      <w:r>
        <w:rPr>
          <w:rFonts w:ascii="Helvetica" w:hAnsi="Helvetica" w:cs="Helvetica"/>
          <w:sz w:val="20"/>
          <w:szCs w:val="20"/>
        </w:rPr>
        <w:t>d.o.o</w:t>
      </w:r>
      <w:proofErr w:type="spellEnd"/>
      <w:r>
        <w:rPr>
          <w:rFonts w:ascii="Helvetica" w:hAnsi="Helvetica" w:cs="Helvetica"/>
          <w:sz w:val="20"/>
          <w:szCs w:val="20"/>
        </w:rPr>
        <w:t xml:space="preserve">., </w:t>
      </w:r>
      <w:r w:rsidRPr="00C859B8">
        <w:rPr>
          <w:rFonts w:ascii="Helvetica" w:hAnsi="Helvetica" w:cs="Helvetica"/>
          <w:sz w:val="20"/>
          <w:szCs w:val="20"/>
        </w:rPr>
        <w:t>št. 110-1/2020-2, januar 2021, v višini 68.288.744,25 evra z DDV oziroma 62.364.150,00 evra brez DDV.</w:t>
      </w:r>
      <w:r>
        <w:rPr>
          <w:rFonts w:ascii="Helvetica" w:hAnsi="Helvetica" w:cs="Helvetica"/>
          <w:sz w:val="20"/>
          <w:szCs w:val="20"/>
        </w:rPr>
        <w:t xml:space="preserve"> </w:t>
      </w:r>
      <w:r w:rsidRPr="00C859B8">
        <w:rPr>
          <w:rFonts w:ascii="Helvetica" w:hAnsi="Helvetica" w:cs="Helvetica"/>
          <w:sz w:val="20"/>
          <w:szCs w:val="20"/>
        </w:rPr>
        <w:t xml:space="preserve">Naročnik je na podlagi določb iz tretjega odstavka 12. člena osnovne pogodbe prejeto ponudbo v višini 68.288.744,25 evra z DDV potrdil. </w:t>
      </w:r>
      <w:r>
        <w:rPr>
          <w:rFonts w:ascii="Helvetica" w:hAnsi="Helvetica" w:cs="Helvetica"/>
          <w:sz w:val="20"/>
          <w:szCs w:val="20"/>
        </w:rPr>
        <w:t xml:space="preserve"> </w:t>
      </w:r>
      <w:r w:rsidRPr="003B7C4A">
        <w:rPr>
          <w:rFonts w:ascii="Helvetica" w:hAnsi="Helvetica" w:cs="Helvetica"/>
          <w:sz w:val="20"/>
          <w:szCs w:val="20"/>
        </w:rPr>
        <w:t>Za o</w:t>
      </w:r>
      <w:r>
        <w:rPr>
          <w:rFonts w:ascii="Helvetica" w:hAnsi="Helvetica" w:cs="Helvetica"/>
          <w:sz w:val="20"/>
          <w:szCs w:val="20"/>
        </w:rPr>
        <w:t>pravljanje OGJS v obdobju od 1.</w:t>
      </w:r>
      <w:r w:rsidRPr="003B7C4A">
        <w:rPr>
          <w:rFonts w:ascii="Helvetica" w:hAnsi="Helvetica" w:cs="Helvetica"/>
          <w:sz w:val="20"/>
          <w:szCs w:val="20"/>
        </w:rPr>
        <w:t xml:space="preserve">1. do 31.12.2021 izvajalec načrtuje poslovne odhodke </w:t>
      </w:r>
      <w:r w:rsidRPr="00B22F86">
        <w:rPr>
          <w:rFonts w:ascii="Arial" w:hAnsi="Arial" w:cs="Arial"/>
          <w:sz w:val="20"/>
          <w:szCs w:val="20"/>
        </w:rPr>
        <w:t xml:space="preserve">v višini 95.073 tisoč evrov (brez DDV), transportne prihodke v višini 30.827 tisoč evrov (brez DDV), ostale prihodke v višini 1.891 tisoč evrov, saldo finančne prihodke/odhodke v višini 0.027 tisoč </w:t>
      </w:r>
      <w:r w:rsidRPr="00097219">
        <w:rPr>
          <w:rFonts w:ascii="Arial" w:hAnsi="Arial" w:cs="Arial"/>
          <w:sz w:val="20"/>
          <w:szCs w:val="20"/>
        </w:rPr>
        <w:t xml:space="preserve">evrov ter celotni poslovni izid obračunskega obdobja 0.036 tisoč evrov. </w:t>
      </w:r>
      <w:r w:rsidRPr="00097219">
        <w:rPr>
          <w:rFonts w:ascii="Helvetica" w:hAnsi="Helvetica" w:cs="Helvetica"/>
          <w:sz w:val="20"/>
          <w:szCs w:val="20"/>
        </w:rPr>
        <w:t xml:space="preserve"> Na podlagi tretjega odstavka 3. </w:t>
      </w:r>
      <w:r w:rsidRPr="00097219">
        <w:rPr>
          <w:rFonts w:ascii="Arial" w:hAnsi="Arial" w:cs="Arial"/>
          <w:sz w:val="20"/>
          <w:szCs w:val="20"/>
        </w:rPr>
        <w:t>č</w:t>
      </w:r>
      <w:r w:rsidRPr="00097219">
        <w:rPr>
          <w:rFonts w:ascii="Helvetica" w:hAnsi="Helvetica" w:cs="Helvetica"/>
          <w:sz w:val="20"/>
          <w:szCs w:val="20"/>
        </w:rPr>
        <w:t>lena aneksa št. 5 k pogodbi je letni obseg opravljenih storitev OGJS izražen s številom na</w:t>
      </w:r>
      <w:r w:rsidRPr="00097219">
        <w:rPr>
          <w:rFonts w:ascii="Arial" w:hAnsi="Arial" w:cs="Arial"/>
          <w:sz w:val="20"/>
          <w:szCs w:val="20"/>
        </w:rPr>
        <w:t>č</w:t>
      </w:r>
      <w:r w:rsidRPr="00097219">
        <w:rPr>
          <w:rFonts w:ascii="Helvetica" w:hAnsi="Helvetica" w:cs="Helvetica"/>
          <w:sz w:val="20"/>
          <w:szCs w:val="20"/>
        </w:rPr>
        <w:t>rtovanih vlakovnih kilometrov za posamezno voznoredno obdobje in izra</w:t>
      </w:r>
      <w:r w:rsidRPr="00097219">
        <w:rPr>
          <w:rFonts w:ascii="Arial" w:hAnsi="Arial" w:cs="Arial"/>
          <w:sz w:val="20"/>
          <w:szCs w:val="20"/>
        </w:rPr>
        <w:t>č</w:t>
      </w:r>
      <w:r w:rsidRPr="00097219">
        <w:rPr>
          <w:rFonts w:ascii="Helvetica" w:hAnsi="Helvetica" w:cs="Helvetica"/>
          <w:sz w:val="20"/>
          <w:szCs w:val="20"/>
        </w:rPr>
        <w:t>unan na podlagi na</w:t>
      </w:r>
      <w:r w:rsidRPr="00097219">
        <w:rPr>
          <w:rFonts w:ascii="Arial" w:hAnsi="Arial" w:cs="Arial"/>
          <w:sz w:val="20"/>
          <w:szCs w:val="20"/>
        </w:rPr>
        <w:t>č</w:t>
      </w:r>
      <w:r w:rsidRPr="00097219">
        <w:rPr>
          <w:rFonts w:ascii="Helvetica" w:hAnsi="Helvetica" w:cs="Helvetica"/>
          <w:sz w:val="20"/>
          <w:szCs w:val="20"/>
        </w:rPr>
        <w:t xml:space="preserve">rtovanih vlakovnih poti za posamezno voznoredno obdobje skladno s koledarji voženj posameznega vlaka za to voznoredno obdobje. Ministrstvo za infrastrukturo je za voznoredno obdobje 2020/2021 izdalo izvajalcu soglasje za obseg storitev, ki sodi v okvir OGJS prevoza potnikov v notranjem in </w:t>
      </w:r>
      <w:r w:rsidRPr="00097219">
        <w:rPr>
          <w:rFonts w:ascii="Arial" w:hAnsi="Arial" w:cs="Arial"/>
          <w:sz w:val="20"/>
          <w:szCs w:val="20"/>
        </w:rPr>
        <w:t>č</w:t>
      </w:r>
      <w:r w:rsidRPr="00097219">
        <w:rPr>
          <w:rFonts w:ascii="Helvetica" w:hAnsi="Helvetica" w:cs="Helvetica"/>
          <w:sz w:val="20"/>
          <w:szCs w:val="20"/>
        </w:rPr>
        <w:t>ezmejnem regijskem železniškem prometu (št. 375-28/2020/9-0262, z dne 12.12.2020). Izra</w:t>
      </w:r>
      <w:r w:rsidRPr="00097219">
        <w:rPr>
          <w:rFonts w:ascii="Arial" w:hAnsi="Arial" w:cs="Arial"/>
          <w:sz w:val="20"/>
          <w:szCs w:val="20"/>
        </w:rPr>
        <w:t>č</w:t>
      </w:r>
      <w:r w:rsidRPr="00097219">
        <w:rPr>
          <w:rFonts w:ascii="Helvetica" w:hAnsi="Helvetica" w:cs="Helvetica"/>
          <w:sz w:val="20"/>
          <w:szCs w:val="20"/>
        </w:rPr>
        <w:t>un neto finan</w:t>
      </w:r>
      <w:r w:rsidRPr="00097219">
        <w:rPr>
          <w:rFonts w:ascii="Arial" w:hAnsi="Arial" w:cs="Arial"/>
          <w:sz w:val="20"/>
          <w:szCs w:val="20"/>
        </w:rPr>
        <w:t>č</w:t>
      </w:r>
      <w:r w:rsidRPr="00097219">
        <w:rPr>
          <w:rFonts w:ascii="Helvetica" w:hAnsi="Helvetica" w:cs="Helvetica"/>
          <w:sz w:val="20"/>
          <w:szCs w:val="20"/>
        </w:rPr>
        <w:t>nega u</w:t>
      </w:r>
      <w:r w:rsidRPr="00097219">
        <w:rPr>
          <w:rFonts w:ascii="Arial" w:hAnsi="Arial" w:cs="Arial"/>
          <w:sz w:val="20"/>
          <w:szCs w:val="20"/>
        </w:rPr>
        <w:t>č</w:t>
      </w:r>
      <w:r w:rsidRPr="00097219">
        <w:rPr>
          <w:rFonts w:ascii="Helvetica" w:hAnsi="Helvetica" w:cs="Helvetica"/>
          <w:sz w:val="20"/>
          <w:szCs w:val="20"/>
        </w:rPr>
        <w:t>inka za namen preverbe upravi</w:t>
      </w:r>
      <w:r w:rsidRPr="00097219">
        <w:rPr>
          <w:rFonts w:ascii="Arial" w:hAnsi="Arial" w:cs="Arial"/>
          <w:sz w:val="20"/>
          <w:szCs w:val="20"/>
        </w:rPr>
        <w:t>č</w:t>
      </w:r>
      <w:r w:rsidRPr="00097219">
        <w:rPr>
          <w:rFonts w:ascii="Helvetica" w:hAnsi="Helvetica" w:cs="Helvetica"/>
          <w:sz w:val="20"/>
          <w:szCs w:val="20"/>
        </w:rPr>
        <w:t>enosti izpla</w:t>
      </w:r>
      <w:r w:rsidRPr="00097219">
        <w:rPr>
          <w:rFonts w:ascii="Arial" w:hAnsi="Arial" w:cs="Arial"/>
          <w:sz w:val="20"/>
          <w:szCs w:val="20"/>
        </w:rPr>
        <w:t>č</w:t>
      </w:r>
      <w:r w:rsidRPr="00097219">
        <w:rPr>
          <w:rFonts w:ascii="Helvetica" w:hAnsi="Helvetica" w:cs="Helvetica"/>
          <w:sz w:val="20"/>
          <w:szCs w:val="20"/>
        </w:rPr>
        <w:t xml:space="preserve">anih nadomestil v skladu s šestim odstavkom 10. </w:t>
      </w:r>
      <w:r w:rsidRPr="00097219">
        <w:rPr>
          <w:rFonts w:ascii="Arial" w:hAnsi="Arial" w:cs="Arial"/>
          <w:sz w:val="20"/>
          <w:szCs w:val="20"/>
        </w:rPr>
        <w:t>č</w:t>
      </w:r>
      <w:r w:rsidRPr="00097219">
        <w:rPr>
          <w:rFonts w:ascii="Helvetica" w:hAnsi="Helvetica" w:cs="Helvetica"/>
          <w:sz w:val="20"/>
          <w:szCs w:val="20"/>
        </w:rPr>
        <w:t>lena osnovne pogodbe upošteva manjše nepredvidene stroškovne odmike do vklju</w:t>
      </w:r>
      <w:r w:rsidRPr="00097219">
        <w:rPr>
          <w:rFonts w:ascii="Arial" w:hAnsi="Arial" w:cs="Arial"/>
          <w:sz w:val="20"/>
          <w:szCs w:val="20"/>
        </w:rPr>
        <w:t>č</w:t>
      </w:r>
      <w:r w:rsidRPr="00097219">
        <w:rPr>
          <w:rFonts w:ascii="Helvetica" w:hAnsi="Helvetica" w:cs="Helvetica"/>
          <w:sz w:val="20"/>
          <w:szCs w:val="20"/>
        </w:rPr>
        <w:t>no 3 % od skupno na</w:t>
      </w:r>
      <w:r w:rsidRPr="00097219">
        <w:rPr>
          <w:rFonts w:ascii="Arial" w:hAnsi="Arial" w:cs="Arial"/>
          <w:sz w:val="20"/>
          <w:szCs w:val="20"/>
        </w:rPr>
        <w:t>č</w:t>
      </w:r>
      <w:r w:rsidRPr="00097219">
        <w:rPr>
          <w:rFonts w:ascii="Helvetica" w:hAnsi="Helvetica" w:cs="Helvetica"/>
          <w:sz w:val="20"/>
          <w:szCs w:val="20"/>
        </w:rPr>
        <w:t>rtovanih vrednosti in preostale ve</w:t>
      </w:r>
      <w:r w:rsidRPr="00097219">
        <w:rPr>
          <w:rFonts w:ascii="Arial" w:hAnsi="Arial" w:cs="Arial"/>
          <w:sz w:val="20"/>
          <w:szCs w:val="20"/>
        </w:rPr>
        <w:t>č</w:t>
      </w:r>
      <w:r w:rsidRPr="00097219">
        <w:rPr>
          <w:rFonts w:ascii="Helvetica" w:hAnsi="Helvetica" w:cs="Helvetica"/>
          <w:sz w:val="20"/>
          <w:szCs w:val="20"/>
        </w:rPr>
        <w:t>je nepredvidene stroškovne odmike, ki so bili potrjeni s strani naro</w:t>
      </w:r>
      <w:r w:rsidRPr="00097219">
        <w:rPr>
          <w:rFonts w:ascii="Arial" w:hAnsi="Arial" w:cs="Arial"/>
          <w:sz w:val="20"/>
          <w:szCs w:val="20"/>
        </w:rPr>
        <w:t>č</w:t>
      </w:r>
      <w:r w:rsidRPr="00097219">
        <w:rPr>
          <w:rFonts w:ascii="Helvetica" w:hAnsi="Helvetica" w:cs="Helvetica"/>
          <w:sz w:val="20"/>
          <w:szCs w:val="20"/>
        </w:rPr>
        <w:t>nika. Pravna podlaga za preverbo ustreznosti izra</w:t>
      </w:r>
      <w:r w:rsidRPr="00097219">
        <w:rPr>
          <w:rFonts w:ascii="Arial" w:hAnsi="Arial" w:cs="Arial"/>
          <w:sz w:val="20"/>
          <w:szCs w:val="20"/>
        </w:rPr>
        <w:t>č</w:t>
      </w:r>
      <w:r w:rsidRPr="00097219">
        <w:rPr>
          <w:rFonts w:ascii="Helvetica" w:hAnsi="Helvetica" w:cs="Helvetica"/>
          <w:sz w:val="20"/>
          <w:szCs w:val="20"/>
        </w:rPr>
        <w:t>unane višine nadomestila za izvedeni obseg storitev OGJS v obdobju od 1.1.2021 do</w:t>
      </w:r>
    </w:p>
    <w:p w:rsidR="00290A85" w:rsidRDefault="00290A85" w:rsidP="00290A85">
      <w:pPr>
        <w:autoSpaceDE w:val="0"/>
        <w:autoSpaceDN w:val="0"/>
        <w:adjustRightInd w:val="0"/>
        <w:spacing w:after="0" w:line="240" w:lineRule="auto"/>
        <w:jc w:val="both"/>
        <w:rPr>
          <w:rFonts w:ascii="Helvetica" w:hAnsi="Helvetica" w:cs="Helvetica"/>
          <w:sz w:val="20"/>
          <w:szCs w:val="20"/>
        </w:rPr>
      </w:pPr>
      <w:r w:rsidRPr="00097219">
        <w:rPr>
          <w:rFonts w:ascii="Helvetica" w:hAnsi="Helvetica" w:cs="Helvetica"/>
          <w:sz w:val="20"/>
          <w:szCs w:val="20"/>
        </w:rPr>
        <w:t>31.12.2020 se nanaša na predvideno sklenitev aneksa št. 7 k pogodbi, s katerim se bo izvajalec ob koncu poslovnega leta obvezal, da najkasneje ob izdelavi zaklju</w:t>
      </w:r>
      <w:r w:rsidRPr="00097219">
        <w:rPr>
          <w:rFonts w:ascii="Arial" w:hAnsi="Arial" w:cs="Arial"/>
          <w:sz w:val="20"/>
          <w:szCs w:val="20"/>
        </w:rPr>
        <w:t>č</w:t>
      </w:r>
      <w:r w:rsidRPr="00097219">
        <w:rPr>
          <w:rFonts w:ascii="Helvetica" w:hAnsi="Helvetica" w:cs="Helvetica"/>
          <w:sz w:val="20"/>
          <w:szCs w:val="20"/>
        </w:rPr>
        <w:t>nega ra</w:t>
      </w:r>
      <w:r w:rsidRPr="00097219">
        <w:rPr>
          <w:rFonts w:ascii="Arial" w:hAnsi="Arial" w:cs="Arial"/>
          <w:sz w:val="20"/>
          <w:szCs w:val="20"/>
        </w:rPr>
        <w:t>č</w:t>
      </w:r>
      <w:r w:rsidRPr="00097219">
        <w:rPr>
          <w:rFonts w:ascii="Helvetica" w:hAnsi="Helvetica" w:cs="Helvetica"/>
          <w:sz w:val="20"/>
          <w:szCs w:val="20"/>
        </w:rPr>
        <w:t>una, naro</w:t>
      </w:r>
      <w:r w:rsidRPr="00097219">
        <w:rPr>
          <w:rFonts w:ascii="Arial" w:hAnsi="Arial" w:cs="Arial"/>
          <w:sz w:val="20"/>
          <w:szCs w:val="20"/>
        </w:rPr>
        <w:t>č</w:t>
      </w:r>
      <w:r w:rsidRPr="00097219">
        <w:rPr>
          <w:rFonts w:ascii="Helvetica" w:hAnsi="Helvetica" w:cs="Helvetica"/>
          <w:sz w:val="20"/>
          <w:szCs w:val="20"/>
        </w:rPr>
        <w:t>niku predložiti kon</w:t>
      </w:r>
      <w:r w:rsidRPr="00097219">
        <w:rPr>
          <w:rFonts w:ascii="Arial" w:hAnsi="Arial" w:cs="Arial"/>
          <w:sz w:val="20"/>
          <w:szCs w:val="20"/>
        </w:rPr>
        <w:t>č</w:t>
      </w:r>
      <w:r w:rsidRPr="00097219">
        <w:rPr>
          <w:rFonts w:ascii="Helvetica" w:hAnsi="Helvetica" w:cs="Helvetica"/>
          <w:sz w:val="20"/>
          <w:szCs w:val="20"/>
        </w:rPr>
        <w:t>no poro</w:t>
      </w:r>
      <w:r w:rsidRPr="00097219">
        <w:rPr>
          <w:rFonts w:ascii="Arial" w:hAnsi="Arial" w:cs="Arial"/>
          <w:sz w:val="20"/>
          <w:szCs w:val="20"/>
        </w:rPr>
        <w:t>č</w:t>
      </w:r>
      <w:r w:rsidRPr="00097219">
        <w:rPr>
          <w:rFonts w:ascii="Helvetica" w:hAnsi="Helvetica" w:cs="Helvetica"/>
          <w:sz w:val="20"/>
          <w:szCs w:val="20"/>
        </w:rPr>
        <w:t>ilo o opravljanju nalog v sklopu OGJS za obdobje preteklega koledarskega</w:t>
      </w:r>
      <w:r>
        <w:rPr>
          <w:rFonts w:ascii="Helvetica" w:hAnsi="Helvetica" w:cs="Helvetica"/>
          <w:sz w:val="20"/>
          <w:szCs w:val="20"/>
        </w:rPr>
        <w:t xml:space="preserve"> leta, s poudarki na elementih iz poslovnega poro</w:t>
      </w:r>
      <w:r>
        <w:rPr>
          <w:rFonts w:ascii="Arial" w:hAnsi="Arial" w:cs="Arial"/>
          <w:sz w:val="20"/>
          <w:szCs w:val="20"/>
        </w:rPr>
        <w:t>č</w:t>
      </w:r>
      <w:r>
        <w:rPr>
          <w:rFonts w:ascii="Helvetica" w:hAnsi="Helvetica" w:cs="Helvetica"/>
          <w:sz w:val="20"/>
          <w:szCs w:val="20"/>
        </w:rPr>
        <w:t>ila izvajalca in prejetih javnih sredstvih, ki jih je v obdobju preteklega leta prejel na osnovi ukrepov za omilitev posledic epidemije, v primerjavi s strani naro</w:t>
      </w:r>
      <w:r>
        <w:rPr>
          <w:rFonts w:ascii="Arial" w:hAnsi="Arial" w:cs="Arial"/>
          <w:sz w:val="20"/>
          <w:szCs w:val="20"/>
        </w:rPr>
        <w:t>č</w:t>
      </w:r>
      <w:r>
        <w:rPr>
          <w:rFonts w:ascii="Helvetica" w:hAnsi="Helvetica" w:cs="Helvetica"/>
          <w:sz w:val="20"/>
          <w:szCs w:val="20"/>
        </w:rPr>
        <w:t>nika potrjeno ponudbo izvajalca za preteklo leto. Izvajalec prevoza potnikov je za leti 2020 in 2021 na osnovi ukrepov za omilitev in odpravo posledic epidemije COVID-19 upravičen do prejema javnih sredstev, ki jih v okviru ponudb za izvajanje OGJS ni na</w:t>
      </w:r>
      <w:r>
        <w:rPr>
          <w:rFonts w:ascii="Arial" w:hAnsi="Arial" w:cs="Arial"/>
          <w:sz w:val="20"/>
          <w:szCs w:val="20"/>
        </w:rPr>
        <w:t>č</w:t>
      </w:r>
      <w:r>
        <w:rPr>
          <w:rFonts w:ascii="Helvetica" w:hAnsi="Helvetica" w:cs="Helvetica"/>
          <w:sz w:val="20"/>
          <w:szCs w:val="20"/>
        </w:rPr>
        <w:t>rtoval. Javna sredstva, ki jih bo do izvedbe pora</w:t>
      </w:r>
      <w:r>
        <w:rPr>
          <w:rFonts w:ascii="Arial" w:hAnsi="Arial" w:cs="Arial"/>
          <w:sz w:val="20"/>
          <w:szCs w:val="20"/>
        </w:rPr>
        <w:t>č</w:t>
      </w:r>
      <w:r>
        <w:rPr>
          <w:rFonts w:ascii="Helvetica" w:hAnsi="Helvetica" w:cs="Helvetica"/>
          <w:sz w:val="20"/>
          <w:szCs w:val="20"/>
        </w:rPr>
        <w:t>una za leto 2021</w:t>
      </w:r>
      <w:r w:rsidRPr="00944305">
        <w:rPr>
          <w:rFonts w:ascii="Helvetica" w:hAnsi="Helvetica" w:cs="Helvetica"/>
          <w:sz w:val="20"/>
          <w:szCs w:val="20"/>
        </w:rPr>
        <w:t xml:space="preserve"> </w:t>
      </w:r>
      <w:r>
        <w:rPr>
          <w:rFonts w:ascii="Helvetica" w:hAnsi="Helvetica" w:cs="Helvetica"/>
          <w:sz w:val="20"/>
          <w:szCs w:val="20"/>
        </w:rPr>
        <w:t>in nato do izvedbe pora</w:t>
      </w:r>
      <w:r>
        <w:rPr>
          <w:rFonts w:ascii="Arial" w:hAnsi="Arial" w:cs="Arial"/>
          <w:sz w:val="20"/>
          <w:szCs w:val="20"/>
        </w:rPr>
        <w:t>č</w:t>
      </w:r>
      <w:r>
        <w:rPr>
          <w:rFonts w:ascii="Helvetica" w:hAnsi="Helvetica" w:cs="Helvetica"/>
          <w:sz w:val="20"/>
          <w:szCs w:val="20"/>
        </w:rPr>
        <w:t xml:space="preserve">una za leto 2022, izvajalec prejel </w:t>
      </w:r>
      <w:r w:rsidRPr="00097219">
        <w:rPr>
          <w:rFonts w:ascii="Helvetica" w:hAnsi="Helvetica" w:cs="Helvetica"/>
          <w:sz w:val="20"/>
          <w:szCs w:val="20"/>
        </w:rPr>
        <w:t xml:space="preserve">na osnovi ukrepov za omilitev posledic epidemije, bodo obravnavana kot subvencija (drugi poslovni prihodki), razen javnih sredstev, ki jih bo izvajalec prejel na osnovi 123. </w:t>
      </w:r>
      <w:r w:rsidRPr="00097219">
        <w:rPr>
          <w:rFonts w:ascii="Arial" w:hAnsi="Arial" w:cs="Arial"/>
          <w:sz w:val="20"/>
          <w:szCs w:val="20"/>
        </w:rPr>
        <w:t>č</w:t>
      </w:r>
      <w:r w:rsidRPr="00097219">
        <w:rPr>
          <w:rFonts w:ascii="Helvetica" w:hAnsi="Helvetica" w:cs="Helvetica"/>
          <w:sz w:val="20"/>
          <w:szCs w:val="20"/>
        </w:rPr>
        <w:t>lena Zakona o za</w:t>
      </w:r>
      <w:r w:rsidRPr="00097219">
        <w:rPr>
          <w:rFonts w:ascii="Arial" w:hAnsi="Arial" w:cs="Arial"/>
          <w:sz w:val="20"/>
          <w:szCs w:val="20"/>
        </w:rPr>
        <w:t>č</w:t>
      </w:r>
      <w:r w:rsidRPr="00097219">
        <w:rPr>
          <w:rFonts w:ascii="Helvetica" w:hAnsi="Helvetica" w:cs="Helvetica"/>
          <w:sz w:val="20"/>
          <w:szCs w:val="20"/>
        </w:rPr>
        <w:t xml:space="preserve">asnih ukrepih za omilitev in odpravo posledic COVID-19 (Uradni list RS, št. 152/2020 – ZZUOOP), 40. in 73. </w:t>
      </w:r>
      <w:r w:rsidRPr="00097219">
        <w:rPr>
          <w:rFonts w:ascii="Arial" w:hAnsi="Arial" w:cs="Arial"/>
          <w:sz w:val="20"/>
          <w:szCs w:val="20"/>
        </w:rPr>
        <w:t>č</w:t>
      </w:r>
      <w:r w:rsidRPr="00097219">
        <w:rPr>
          <w:rFonts w:ascii="Helvetica" w:hAnsi="Helvetica" w:cs="Helvetica"/>
          <w:sz w:val="20"/>
          <w:szCs w:val="20"/>
        </w:rPr>
        <w:t>lena Zakona o interventnih ukrepih za pomo</w:t>
      </w:r>
      <w:r w:rsidRPr="00097219">
        <w:rPr>
          <w:rFonts w:ascii="Arial" w:hAnsi="Arial" w:cs="Arial"/>
          <w:sz w:val="20"/>
          <w:szCs w:val="20"/>
        </w:rPr>
        <w:t xml:space="preserve">č </w:t>
      </w:r>
      <w:r w:rsidRPr="00097219">
        <w:rPr>
          <w:rFonts w:ascii="Helvetica" w:hAnsi="Helvetica" w:cs="Helvetica"/>
          <w:sz w:val="20"/>
          <w:szCs w:val="20"/>
        </w:rPr>
        <w:t xml:space="preserve">pri omilitvi posledic drugega vala epidemije COVID-19 (Uradni list RS, št. 203/20 in 15/21 – ZDUOP) ter 10. </w:t>
      </w:r>
      <w:r w:rsidRPr="00097219">
        <w:rPr>
          <w:rFonts w:ascii="Arial" w:hAnsi="Arial" w:cs="Arial"/>
          <w:sz w:val="20"/>
          <w:szCs w:val="20"/>
        </w:rPr>
        <w:t>č</w:t>
      </w:r>
      <w:r w:rsidRPr="00097219">
        <w:rPr>
          <w:rFonts w:ascii="Helvetica" w:hAnsi="Helvetica" w:cs="Helvetica"/>
          <w:sz w:val="20"/>
          <w:szCs w:val="20"/>
        </w:rPr>
        <w:t>lena Zakona o dodatnih ukrepih za omilitev posledic COVID-19 (Uradni list RS, št. 15/21 – ZDUOP), ki bodo obravnavano kot nadomestilo za izvajanje OGJS in se dodelijo v skladu z Uredbo 1370/2007.</w:t>
      </w:r>
    </w:p>
    <w:p w:rsidR="00290A85" w:rsidRDefault="00290A85" w:rsidP="00290A85">
      <w:pPr>
        <w:autoSpaceDE w:val="0"/>
        <w:autoSpaceDN w:val="0"/>
        <w:adjustRightInd w:val="0"/>
        <w:spacing w:after="0" w:line="240" w:lineRule="auto"/>
        <w:jc w:val="both"/>
        <w:rPr>
          <w:rFonts w:ascii="Helvetica" w:hAnsi="Helvetica" w:cs="Helvetica"/>
          <w:sz w:val="20"/>
          <w:szCs w:val="20"/>
        </w:rPr>
      </w:pPr>
    </w:p>
    <w:p w:rsidR="00290A85" w:rsidRDefault="00290A85" w:rsidP="00290A85">
      <w:p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Kot sledi iz zgoraj navedenega je naro</w:t>
      </w:r>
      <w:r>
        <w:rPr>
          <w:rFonts w:ascii="Arial" w:hAnsi="Arial" w:cs="Arial"/>
          <w:sz w:val="20"/>
          <w:szCs w:val="20"/>
        </w:rPr>
        <w:t>č</w:t>
      </w:r>
      <w:r>
        <w:rPr>
          <w:rFonts w:ascii="Helvetica" w:hAnsi="Helvetica" w:cs="Helvetica"/>
          <w:sz w:val="20"/>
          <w:szCs w:val="20"/>
        </w:rPr>
        <w:t>nik na podlagi sklenjenih aneksov k pogodbi za leti 2021 in 2022 dolžan preveriti, ali za leti 2021 in 2022 izpla</w:t>
      </w:r>
      <w:r>
        <w:rPr>
          <w:rFonts w:ascii="Arial" w:hAnsi="Arial" w:cs="Arial"/>
          <w:sz w:val="20"/>
          <w:szCs w:val="20"/>
        </w:rPr>
        <w:t>č</w:t>
      </w:r>
      <w:r>
        <w:rPr>
          <w:rFonts w:ascii="Helvetica" w:hAnsi="Helvetica" w:cs="Helvetica"/>
          <w:sz w:val="20"/>
          <w:szCs w:val="20"/>
        </w:rPr>
        <w:t>ana nadomestila ne presegajo letnega neto finan</w:t>
      </w:r>
      <w:r>
        <w:rPr>
          <w:rFonts w:ascii="Arial" w:hAnsi="Arial" w:cs="Arial"/>
          <w:sz w:val="20"/>
          <w:szCs w:val="20"/>
        </w:rPr>
        <w:t>č</w:t>
      </w:r>
      <w:r>
        <w:rPr>
          <w:rFonts w:ascii="Helvetica" w:hAnsi="Helvetica" w:cs="Helvetica"/>
          <w:sz w:val="20"/>
          <w:szCs w:val="20"/>
        </w:rPr>
        <w:t>nega u</w:t>
      </w:r>
      <w:r>
        <w:rPr>
          <w:rFonts w:ascii="Arial" w:hAnsi="Arial" w:cs="Arial"/>
          <w:sz w:val="20"/>
          <w:szCs w:val="20"/>
        </w:rPr>
        <w:t>č</w:t>
      </w:r>
      <w:r>
        <w:rPr>
          <w:rFonts w:ascii="Helvetica" w:hAnsi="Helvetica" w:cs="Helvetica"/>
          <w:sz w:val="20"/>
          <w:szCs w:val="20"/>
        </w:rPr>
        <w:t>inka. Naro</w:t>
      </w:r>
      <w:r>
        <w:rPr>
          <w:rFonts w:ascii="Arial" w:hAnsi="Arial" w:cs="Arial"/>
          <w:sz w:val="20"/>
          <w:szCs w:val="20"/>
        </w:rPr>
        <w:t>č</w:t>
      </w:r>
      <w:r>
        <w:rPr>
          <w:rFonts w:ascii="Helvetica" w:hAnsi="Helvetica" w:cs="Helvetica"/>
          <w:sz w:val="20"/>
          <w:szCs w:val="20"/>
        </w:rPr>
        <w:t>nik želi svetovalno pomo</w:t>
      </w:r>
      <w:r>
        <w:rPr>
          <w:rFonts w:ascii="Arial" w:hAnsi="Arial" w:cs="Arial"/>
          <w:sz w:val="20"/>
          <w:szCs w:val="20"/>
        </w:rPr>
        <w:t xml:space="preserve">č </w:t>
      </w:r>
      <w:r>
        <w:rPr>
          <w:rFonts w:ascii="Helvetica" w:hAnsi="Helvetica" w:cs="Helvetica"/>
          <w:sz w:val="20"/>
          <w:szCs w:val="20"/>
        </w:rPr>
        <w:t>pri pripravi strokovnih podlag za izvedbo pora</w:t>
      </w:r>
      <w:r>
        <w:rPr>
          <w:rFonts w:ascii="Arial" w:hAnsi="Arial" w:cs="Arial"/>
          <w:sz w:val="20"/>
          <w:szCs w:val="20"/>
        </w:rPr>
        <w:t>č</w:t>
      </w:r>
      <w:r>
        <w:rPr>
          <w:rFonts w:ascii="Helvetica" w:hAnsi="Helvetica" w:cs="Helvetica"/>
          <w:sz w:val="20"/>
          <w:szCs w:val="20"/>
        </w:rPr>
        <w:t xml:space="preserve">una za opravljene storitve iz aneksa št 5  in predvidoma iz aneksa št. 7 k Pogodbi o izvajanju obvezne gospodarske javne službe prevoza potnikov v notranjem in </w:t>
      </w:r>
      <w:r>
        <w:rPr>
          <w:rFonts w:ascii="Arial" w:hAnsi="Arial" w:cs="Arial"/>
          <w:sz w:val="20"/>
          <w:szCs w:val="20"/>
        </w:rPr>
        <w:t>č</w:t>
      </w:r>
      <w:r>
        <w:rPr>
          <w:rFonts w:ascii="Helvetica" w:hAnsi="Helvetica" w:cs="Helvetica"/>
          <w:sz w:val="20"/>
          <w:szCs w:val="20"/>
        </w:rPr>
        <w:t>ezmejnem regijskem železniškem prometu za obdobje od 2017 do 2031, za obdobji od 1.1.2021 do 31.12.2021</w:t>
      </w:r>
      <w:r w:rsidRPr="006954AB">
        <w:rPr>
          <w:rFonts w:ascii="Helvetica" w:hAnsi="Helvetica" w:cs="Helvetica"/>
          <w:sz w:val="20"/>
          <w:szCs w:val="20"/>
        </w:rPr>
        <w:t xml:space="preserve"> </w:t>
      </w:r>
      <w:r>
        <w:rPr>
          <w:rFonts w:ascii="Helvetica" w:hAnsi="Helvetica" w:cs="Helvetica"/>
          <w:sz w:val="20"/>
          <w:szCs w:val="20"/>
        </w:rPr>
        <w:t>in od 1.1.2022 do 31.12.2022.</w:t>
      </w:r>
    </w:p>
    <w:p w:rsidR="00290A85" w:rsidRDefault="00290A85" w:rsidP="00290A85">
      <w:pPr>
        <w:autoSpaceDE w:val="0"/>
        <w:autoSpaceDN w:val="0"/>
        <w:adjustRightInd w:val="0"/>
        <w:spacing w:after="0" w:line="240" w:lineRule="auto"/>
        <w:jc w:val="both"/>
        <w:rPr>
          <w:rFonts w:ascii="Helvetica" w:hAnsi="Helvetica" w:cs="Helvetica"/>
          <w:sz w:val="20"/>
          <w:szCs w:val="20"/>
        </w:rPr>
      </w:pPr>
    </w:p>
    <w:p w:rsidR="00290A85" w:rsidRDefault="00290A85" w:rsidP="00290A85">
      <w:p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Predmet projektne naloge zajema:</w:t>
      </w:r>
    </w:p>
    <w:p w:rsidR="00290A85" w:rsidRDefault="00290A85" w:rsidP="00290A85">
      <w:p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 xml:space="preserve">- izvedbo </w:t>
      </w:r>
      <w:r>
        <w:rPr>
          <w:rFonts w:ascii="Arial" w:hAnsi="Arial" w:cs="Arial"/>
          <w:color w:val="000000"/>
          <w:sz w:val="20"/>
          <w:szCs w:val="20"/>
        </w:rPr>
        <w:t xml:space="preserve">ločenih </w:t>
      </w:r>
      <w:r w:rsidRPr="00FF73FF">
        <w:rPr>
          <w:rFonts w:ascii="Arial" w:hAnsi="Arial" w:cs="Arial"/>
          <w:color w:val="000000"/>
          <w:sz w:val="20"/>
          <w:szCs w:val="20"/>
        </w:rPr>
        <w:t>poračun</w:t>
      </w:r>
      <w:r>
        <w:rPr>
          <w:rFonts w:ascii="Arial" w:hAnsi="Arial" w:cs="Arial"/>
          <w:color w:val="000000"/>
          <w:sz w:val="20"/>
          <w:szCs w:val="20"/>
        </w:rPr>
        <w:t>ov</w:t>
      </w:r>
      <w:r w:rsidRPr="00FF73FF">
        <w:rPr>
          <w:rFonts w:ascii="Arial" w:hAnsi="Arial" w:cs="Arial"/>
          <w:color w:val="000000"/>
          <w:sz w:val="20"/>
          <w:szCs w:val="20"/>
        </w:rPr>
        <w:t xml:space="preserve"> </w:t>
      </w:r>
      <w:r>
        <w:rPr>
          <w:rFonts w:ascii="Helvetica" w:hAnsi="Helvetica" w:cs="Helvetica"/>
          <w:sz w:val="20"/>
          <w:szCs w:val="20"/>
        </w:rPr>
        <w:t xml:space="preserve">za opravljene storitve prevoza potnikov v notranjem in </w:t>
      </w:r>
      <w:r>
        <w:rPr>
          <w:rFonts w:ascii="Arial" w:hAnsi="Arial" w:cs="Arial"/>
          <w:sz w:val="20"/>
          <w:szCs w:val="20"/>
        </w:rPr>
        <w:t>č</w:t>
      </w:r>
      <w:r>
        <w:rPr>
          <w:rFonts w:ascii="Helvetica" w:hAnsi="Helvetica" w:cs="Helvetica"/>
          <w:sz w:val="20"/>
          <w:szCs w:val="20"/>
        </w:rPr>
        <w:t xml:space="preserve">ezmejnem regijskem železniškem prometu skladno z aneksi k Pogodbi o izvajanju obvezne gospodarske javne službe prevoza potnikov v notranjem in </w:t>
      </w:r>
      <w:r>
        <w:rPr>
          <w:rFonts w:ascii="Arial" w:hAnsi="Arial" w:cs="Arial"/>
          <w:sz w:val="20"/>
          <w:szCs w:val="20"/>
        </w:rPr>
        <w:t>č</w:t>
      </w:r>
      <w:r>
        <w:rPr>
          <w:rFonts w:ascii="Helvetica" w:hAnsi="Helvetica" w:cs="Helvetica"/>
          <w:sz w:val="20"/>
          <w:szCs w:val="20"/>
        </w:rPr>
        <w:t>ezmejnem regijskem železniškem prometu za obdobje od 2017 do 2031, za obdobji od 1.1.2021 do 31.12.2021</w:t>
      </w:r>
      <w:r w:rsidRPr="006954AB">
        <w:rPr>
          <w:rFonts w:ascii="Helvetica" w:hAnsi="Helvetica" w:cs="Helvetica"/>
          <w:sz w:val="20"/>
          <w:szCs w:val="20"/>
        </w:rPr>
        <w:t xml:space="preserve"> </w:t>
      </w:r>
      <w:r>
        <w:rPr>
          <w:rFonts w:ascii="Helvetica" w:hAnsi="Helvetica" w:cs="Helvetica"/>
          <w:sz w:val="20"/>
          <w:szCs w:val="20"/>
        </w:rPr>
        <w:t>in od 1.1.2022 do 31.12.2022.</w:t>
      </w:r>
    </w:p>
    <w:p w:rsidR="00290A85" w:rsidRDefault="00290A85" w:rsidP="00290A85">
      <w:pPr>
        <w:autoSpaceDE w:val="0"/>
        <w:autoSpaceDN w:val="0"/>
        <w:adjustRightInd w:val="0"/>
        <w:spacing w:after="0" w:line="240" w:lineRule="auto"/>
        <w:jc w:val="both"/>
        <w:rPr>
          <w:rFonts w:ascii="Helvetica" w:hAnsi="Helvetica" w:cs="Helvetica"/>
          <w:sz w:val="20"/>
          <w:szCs w:val="20"/>
        </w:rPr>
      </w:pPr>
    </w:p>
    <w:p w:rsidR="00290A85" w:rsidRDefault="00290A85" w:rsidP="00290A85">
      <w:pPr>
        <w:autoSpaceDE w:val="0"/>
        <w:autoSpaceDN w:val="0"/>
        <w:adjustRightInd w:val="0"/>
        <w:spacing w:after="0" w:line="240" w:lineRule="auto"/>
        <w:jc w:val="both"/>
        <w:rPr>
          <w:rFonts w:ascii="Helvetica" w:hAnsi="Helvetica" w:cs="Helvetica"/>
          <w:sz w:val="20"/>
          <w:szCs w:val="20"/>
        </w:rPr>
      </w:pPr>
    </w:p>
    <w:p w:rsidR="001C3A0D" w:rsidRDefault="001C3A0D" w:rsidP="001C3A0D">
      <w:pPr>
        <w:autoSpaceDE w:val="0"/>
        <w:autoSpaceDN w:val="0"/>
        <w:adjustRightInd w:val="0"/>
        <w:spacing w:after="0" w:line="240" w:lineRule="auto"/>
        <w:jc w:val="both"/>
        <w:rPr>
          <w:rFonts w:ascii="Helvetica-Bold" w:hAnsi="Helvetica-Bold" w:cs="Helvetica-Bold"/>
          <w:b/>
          <w:bCs/>
          <w:sz w:val="20"/>
          <w:szCs w:val="20"/>
        </w:rPr>
      </w:pPr>
      <w:r>
        <w:rPr>
          <w:rFonts w:ascii="Helvetica-Bold" w:hAnsi="Helvetica-Bold" w:cs="Helvetica-Bold"/>
          <w:b/>
          <w:bCs/>
          <w:sz w:val="20"/>
          <w:szCs w:val="20"/>
        </w:rPr>
        <w:t>Pomoč pri pripravi izhodišč in pregledu ponudb za storitve prevoza potnikov v železniškem prometu za leti 2022 in 2023</w:t>
      </w:r>
    </w:p>
    <w:p w:rsidR="001C3A0D" w:rsidRDefault="001C3A0D" w:rsidP="001C3A0D">
      <w:pPr>
        <w:autoSpaceDE w:val="0"/>
        <w:autoSpaceDN w:val="0"/>
        <w:adjustRightInd w:val="0"/>
        <w:spacing w:after="0" w:line="240" w:lineRule="auto"/>
        <w:jc w:val="both"/>
        <w:rPr>
          <w:rFonts w:ascii="Helvetica-Bold" w:hAnsi="Helvetica-Bold" w:cs="Helvetica-Bold"/>
          <w:b/>
          <w:bCs/>
          <w:sz w:val="20"/>
          <w:szCs w:val="20"/>
        </w:rPr>
      </w:pPr>
    </w:p>
    <w:p w:rsidR="001C3A0D" w:rsidRPr="00E06397" w:rsidRDefault="001C3A0D" w:rsidP="001C3A0D">
      <w:pPr>
        <w:autoSpaceDE w:val="0"/>
        <w:autoSpaceDN w:val="0"/>
        <w:adjustRightInd w:val="0"/>
        <w:spacing w:after="0" w:line="240" w:lineRule="auto"/>
        <w:jc w:val="both"/>
        <w:rPr>
          <w:rFonts w:ascii="Arial" w:hAnsi="Arial" w:cs="Arial"/>
          <w:sz w:val="20"/>
        </w:rPr>
      </w:pPr>
      <w:r w:rsidRPr="00E06397">
        <w:rPr>
          <w:rFonts w:ascii="Arial" w:hAnsi="Arial" w:cs="Arial"/>
          <w:sz w:val="20"/>
        </w:rPr>
        <w:t xml:space="preserve">Direkcija RS za infrastrukturo, Sektor za </w:t>
      </w:r>
      <w:r>
        <w:rPr>
          <w:rFonts w:ascii="Arial" w:hAnsi="Arial" w:cs="Arial"/>
          <w:sz w:val="20"/>
        </w:rPr>
        <w:t>gospodarske javne službe</w:t>
      </w:r>
      <w:r w:rsidRPr="00E06397">
        <w:rPr>
          <w:rFonts w:ascii="Arial" w:hAnsi="Arial" w:cs="Arial"/>
          <w:sz w:val="20"/>
        </w:rPr>
        <w:t xml:space="preserve">, mora </w:t>
      </w:r>
      <w:r>
        <w:rPr>
          <w:rFonts w:ascii="Arial" w:hAnsi="Arial" w:cs="Arial"/>
          <w:sz w:val="20"/>
        </w:rPr>
        <w:t>vsako leto</w:t>
      </w:r>
      <w:r w:rsidRPr="00E06397">
        <w:rPr>
          <w:rFonts w:ascii="Arial" w:hAnsi="Arial" w:cs="Arial"/>
          <w:sz w:val="20"/>
        </w:rPr>
        <w:t xml:space="preserve"> pripraviti strokovne podlage za sprejem odločitev Vlade Republike Slovenije glede določitve višine nadomestila za opravljanje storitev </w:t>
      </w:r>
      <w:r w:rsidRPr="00807F48">
        <w:rPr>
          <w:rFonts w:ascii="Arial" w:hAnsi="Arial" w:cs="Arial"/>
          <w:sz w:val="20"/>
        </w:rPr>
        <w:t>prevoza potnikov v železniškem prometu</w:t>
      </w:r>
      <w:r w:rsidRPr="00E06397">
        <w:rPr>
          <w:rFonts w:ascii="Arial" w:hAnsi="Arial" w:cs="Arial"/>
          <w:sz w:val="20"/>
        </w:rPr>
        <w:t xml:space="preserve">, ki bo predmet sklenitve </w:t>
      </w:r>
      <w:r>
        <w:rPr>
          <w:rFonts w:ascii="Arial" w:hAnsi="Arial" w:cs="Arial"/>
          <w:sz w:val="20"/>
        </w:rPr>
        <w:t xml:space="preserve">aneksa k </w:t>
      </w:r>
      <w:r>
        <w:rPr>
          <w:rFonts w:ascii="Helvetica" w:hAnsi="Helvetica" w:cs="Helvetica"/>
          <w:sz w:val="20"/>
          <w:szCs w:val="20"/>
        </w:rPr>
        <w:t xml:space="preserve">Pogodbi o izvajanju obvezne gospodarske javne službe prevoza potnikov v notranjem in </w:t>
      </w:r>
      <w:r>
        <w:rPr>
          <w:rFonts w:ascii="Arial" w:hAnsi="Arial" w:cs="Arial"/>
          <w:sz w:val="20"/>
          <w:szCs w:val="20"/>
        </w:rPr>
        <w:t>č</w:t>
      </w:r>
      <w:r>
        <w:rPr>
          <w:rFonts w:ascii="Helvetica" w:hAnsi="Helvetica" w:cs="Helvetica"/>
          <w:sz w:val="20"/>
          <w:szCs w:val="20"/>
        </w:rPr>
        <w:t xml:space="preserve">ezmejnem regijskem železniškem prometu za obdobje od 2017 do 2031 </w:t>
      </w:r>
      <w:r>
        <w:rPr>
          <w:rFonts w:ascii="Arial" w:hAnsi="Arial" w:cs="Arial"/>
          <w:sz w:val="20"/>
        </w:rPr>
        <w:t>za opravljanje zadevnih storitev</w:t>
      </w:r>
      <w:r w:rsidRPr="00E06397">
        <w:rPr>
          <w:rFonts w:ascii="Arial" w:hAnsi="Arial" w:cs="Arial"/>
          <w:sz w:val="20"/>
        </w:rPr>
        <w:t>.</w:t>
      </w:r>
    </w:p>
    <w:p w:rsidR="001C3A0D" w:rsidRPr="00E06397" w:rsidRDefault="001C3A0D" w:rsidP="001C3A0D">
      <w:pPr>
        <w:pStyle w:val="Odstavekseznama"/>
        <w:ind w:left="0"/>
        <w:rPr>
          <w:rFonts w:ascii="Arial" w:hAnsi="Arial" w:cs="Arial"/>
          <w:sz w:val="20"/>
        </w:rPr>
      </w:pPr>
    </w:p>
    <w:p w:rsidR="001C3A0D" w:rsidRDefault="001C3A0D" w:rsidP="001C3A0D">
      <w:pPr>
        <w:autoSpaceDE w:val="0"/>
        <w:autoSpaceDN w:val="0"/>
        <w:adjustRightInd w:val="0"/>
        <w:spacing w:after="0" w:line="240" w:lineRule="auto"/>
        <w:jc w:val="both"/>
        <w:rPr>
          <w:rFonts w:ascii="Helvetica" w:hAnsi="Helvetica" w:cs="Helvetica"/>
          <w:sz w:val="20"/>
          <w:szCs w:val="20"/>
        </w:rPr>
      </w:pPr>
      <w:r w:rsidRPr="00E06397">
        <w:rPr>
          <w:rFonts w:ascii="Arial" w:hAnsi="Arial" w:cs="Arial"/>
          <w:sz w:val="20"/>
        </w:rPr>
        <w:t>Skladno z določili petnajstega odstavka 7. člena Sprememb in dopolnitev Pogodbe o izvajanju obvezne gospodarske javne službe prevoza potnikov v notranjem in čezmejnem regijskem železniškem prometu za obdobje od 2017 do 2031</w:t>
      </w:r>
      <w:r>
        <w:rPr>
          <w:rFonts w:ascii="Arial" w:hAnsi="Arial" w:cs="Arial"/>
          <w:sz w:val="20"/>
        </w:rPr>
        <w:t xml:space="preserve"> </w:t>
      </w:r>
      <w:r w:rsidRPr="00E06397">
        <w:rPr>
          <w:rFonts w:ascii="Arial" w:hAnsi="Arial" w:cs="Arial"/>
          <w:sz w:val="20"/>
        </w:rPr>
        <w:t>se višina nadomestila za opravljanje storitev za vsako leto do izteka veljavnosti pogodbe določi do najpozneje 1. decembra za prihodnje leto</w:t>
      </w:r>
      <w:r>
        <w:rPr>
          <w:rFonts w:ascii="Arial" w:hAnsi="Arial" w:cs="Arial"/>
          <w:sz w:val="20"/>
        </w:rPr>
        <w:t xml:space="preserve"> na podlagi potrjene ponudbe</w:t>
      </w:r>
      <w:r w:rsidRPr="00807F48">
        <w:t xml:space="preserve"> </w:t>
      </w:r>
      <w:r w:rsidRPr="00807F48">
        <w:rPr>
          <w:rFonts w:ascii="Arial" w:hAnsi="Arial" w:cs="Arial"/>
          <w:sz w:val="20"/>
        </w:rPr>
        <w:t xml:space="preserve">za storitve </w:t>
      </w:r>
      <w:r>
        <w:rPr>
          <w:rFonts w:ascii="Arial" w:hAnsi="Arial" w:cs="Arial"/>
          <w:sz w:val="20"/>
        </w:rPr>
        <w:t xml:space="preserve">OGJS </w:t>
      </w:r>
      <w:r w:rsidRPr="00807F48">
        <w:rPr>
          <w:rFonts w:ascii="Arial" w:hAnsi="Arial" w:cs="Arial"/>
          <w:sz w:val="20"/>
        </w:rPr>
        <w:t>prevoza potnikov v železniškem prometu</w:t>
      </w:r>
      <w:r>
        <w:rPr>
          <w:rFonts w:ascii="Arial" w:hAnsi="Arial" w:cs="Arial"/>
          <w:sz w:val="20"/>
        </w:rPr>
        <w:t xml:space="preserve">, ki jo pripravi družba </w:t>
      </w:r>
      <w:r>
        <w:rPr>
          <w:rFonts w:ascii="Helvetica" w:hAnsi="Helvetica" w:cs="Helvetica"/>
          <w:sz w:val="20"/>
          <w:szCs w:val="20"/>
        </w:rPr>
        <w:t xml:space="preserve">SŽ – Potniški promet, </w:t>
      </w:r>
      <w:proofErr w:type="spellStart"/>
      <w:r>
        <w:rPr>
          <w:rFonts w:ascii="Helvetica" w:hAnsi="Helvetica" w:cs="Helvetica"/>
          <w:sz w:val="20"/>
          <w:szCs w:val="20"/>
        </w:rPr>
        <w:t>d.o.o</w:t>
      </w:r>
      <w:proofErr w:type="spellEnd"/>
      <w:r>
        <w:rPr>
          <w:rFonts w:ascii="Helvetica" w:hAnsi="Helvetica" w:cs="Helvetica"/>
          <w:sz w:val="20"/>
          <w:szCs w:val="20"/>
        </w:rPr>
        <w:t>..</w:t>
      </w:r>
    </w:p>
    <w:p w:rsidR="001C3A0D" w:rsidRDefault="001C3A0D" w:rsidP="001C3A0D">
      <w:pPr>
        <w:autoSpaceDE w:val="0"/>
        <w:autoSpaceDN w:val="0"/>
        <w:adjustRightInd w:val="0"/>
        <w:spacing w:after="0" w:line="240" w:lineRule="auto"/>
        <w:jc w:val="both"/>
        <w:rPr>
          <w:rFonts w:ascii="Helvetica" w:hAnsi="Helvetica" w:cs="Helvetica"/>
          <w:sz w:val="20"/>
          <w:szCs w:val="20"/>
        </w:rPr>
      </w:pPr>
    </w:p>
    <w:p w:rsidR="001C3A0D" w:rsidRDefault="001C3A0D" w:rsidP="001C3A0D">
      <w:pPr>
        <w:autoSpaceDE w:val="0"/>
        <w:autoSpaceDN w:val="0"/>
        <w:adjustRightInd w:val="0"/>
        <w:spacing w:after="0" w:line="240" w:lineRule="auto"/>
        <w:jc w:val="both"/>
        <w:rPr>
          <w:rFonts w:ascii="Arial" w:hAnsi="Arial" w:cs="Arial"/>
          <w:sz w:val="20"/>
        </w:rPr>
      </w:pPr>
      <w:r>
        <w:rPr>
          <w:rFonts w:ascii="Helvetica" w:hAnsi="Helvetica" w:cs="Helvetica"/>
          <w:sz w:val="20"/>
          <w:szCs w:val="20"/>
        </w:rPr>
        <w:t xml:space="preserve">Ponudba za izvedbo </w:t>
      </w:r>
      <w:r w:rsidRPr="00807F48">
        <w:rPr>
          <w:rFonts w:ascii="Arial" w:hAnsi="Arial" w:cs="Arial"/>
          <w:sz w:val="20"/>
        </w:rPr>
        <w:t xml:space="preserve">storitve </w:t>
      </w:r>
      <w:r>
        <w:rPr>
          <w:rFonts w:ascii="Arial" w:hAnsi="Arial" w:cs="Arial"/>
          <w:sz w:val="20"/>
        </w:rPr>
        <w:t xml:space="preserve">OGJS </w:t>
      </w:r>
      <w:r w:rsidRPr="00807F48">
        <w:rPr>
          <w:rFonts w:ascii="Arial" w:hAnsi="Arial" w:cs="Arial"/>
          <w:sz w:val="20"/>
        </w:rPr>
        <w:t>prevoza potnikov v železniškem prometu</w:t>
      </w:r>
      <w:r>
        <w:rPr>
          <w:rFonts w:ascii="Arial" w:hAnsi="Arial" w:cs="Arial"/>
          <w:sz w:val="20"/>
        </w:rPr>
        <w:t xml:space="preserve"> mora ustrezati določenim pogojem in merilom. Med letom 2019 in 2020 je epidemija Covid-19 močno vplivala na delovanje izvajalca železniškega prevoza, vsako leto pa imajo pomemben vpliv tudi dela (vzdrževanja, obnove in nadgradnje) na JŽI, zato bo za zagotavljanje preglednosti financiranja OGJS potrebno pri ponudbah za leti 2022 in 2023 planirane stroške izvajanja železniških prevozov </w:t>
      </w:r>
      <w:r w:rsidR="007A19CA">
        <w:rPr>
          <w:rFonts w:ascii="Arial" w:hAnsi="Arial" w:cs="Arial"/>
          <w:sz w:val="20"/>
        </w:rPr>
        <w:t>podrobneje raz</w:t>
      </w:r>
      <w:r>
        <w:rPr>
          <w:rFonts w:ascii="Arial" w:hAnsi="Arial" w:cs="Arial"/>
          <w:sz w:val="20"/>
        </w:rPr>
        <w:t xml:space="preserve">deliti na stroške rednega opravljanja dejavnosti OGJS in na izredne stroške opravljanja dejavnosti OGJS. Nadalje bo potrebno deliti stroške rednega opravljanja dejavnosti OGJS na stalne in spremenljive. </w:t>
      </w:r>
      <w:r w:rsidR="007A19CA">
        <w:rPr>
          <w:rFonts w:ascii="Arial" w:hAnsi="Arial" w:cs="Arial"/>
          <w:sz w:val="20"/>
        </w:rPr>
        <w:t xml:space="preserve">Izvajalec OGJS po predlogu naročnika že </w:t>
      </w:r>
      <w:r>
        <w:rPr>
          <w:rFonts w:ascii="Arial" w:hAnsi="Arial" w:cs="Arial"/>
          <w:sz w:val="20"/>
        </w:rPr>
        <w:t>pripravlja metodologijo za opredelitev in planir</w:t>
      </w:r>
      <w:r w:rsidR="007A19CA">
        <w:rPr>
          <w:rFonts w:ascii="Arial" w:hAnsi="Arial" w:cs="Arial"/>
          <w:sz w:val="20"/>
        </w:rPr>
        <w:t>anje stroškov na zahtevan način, ki jo bo pred predložitvijo ponudbe predložil naročniku v potrditev.</w:t>
      </w:r>
    </w:p>
    <w:p w:rsidR="001C3A0D" w:rsidRDefault="001C3A0D" w:rsidP="001C3A0D">
      <w:pPr>
        <w:autoSpaceDE w:val="0"/>
        <w:autoSpaceDN w:val="0"/>
        <w:adjustRightInd w:val="0"/>
        <w:spacing w:after="0" w:line="240" w:lineRule="auto"/>
        <w:jc w:val="both"/>
        <w:rPr>
          <w:rFonts w:ascii="Arial" w:hAnsi="Arial" w:cs="Arial"/>
          <w:sz w:val="20"/>
        </w:rPr>
      </w:pPr>
    </w:p>
    <w:p w:rsidR="001C3A0D" w:rsidRDefault="001C3A0D" w:rsidP="001C3A0D">
      <w:p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Predmet projektne naloge zajema naslednja dva sklopa:</w:t>
      </w:r>
    </w:p>
    <w:p w:rsidR="001C3A0D" w:rsidRDefault="001C3A0D" w:rsidP="001C3A0D">
      <w:p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 Presoja ustreznosti predlagane metodologijo ločevanja planiranih in spremljanja dejanskih rednih stalnih in spremenljivih, ter izrednih, stroškov</w:t>
      </w:r>
      <w:r w:rsidRPr="00FF73FF">
        <w:rPr>
          <w:rFonts w:ascii="Arial" w:hAnsi="Arial" w:cs="Arial"/>
          <w:color w:val="000000"/>
          <w:sz w:val="20"/>
          <w:szCs w:val="20"/>
        </w:rPr>
        <w:t xml:space="preserve"> </w:t>
      </w:r>
      <w:r>
        <w:rPr>
          <w:rFonts w:ascii="Helvetica" w:hAnsi="Helvetica" w:cs="Helvetica"/>
          <w:sz w:val="20"/>
          <w:szCs w:val="20"/>
        </w:rPr>
        <w:t xml:space="preserve">opravljanja storitve prevoza potnikov v notranjem in </w:t>
      </w:r>
      <w:r>
        <w:rPr>
          <w:rFonts w:ascii="Arial" w:hAnsi="Arial" w:cs="Arial"/>
          <w:sz w:val="20"/>
          <w:szCs w:val="20"/>
        </w:rPr>
        <w:t>č</w:t>
      </w:r>
      <w:r>
        <w:rPr>
          <w:rFonts w:ascii="Helvetica" w:hAnsi="Helvetica" w:cs="Helvetica"/>
          <w:sz w:val="20"/>
          <w:szCs w:val="20"/>
        </w:rPr>
        <w:t xml:space="preserve">ezmejnem regijskem železniškem prometu skladno z aneksi k Pogodbi o izvajanju obvezne gospodarske javne službe prevoza potnikov v notranjem in </w:t>
      </w:r>
      <w:r>
        <w:rPr>
          <w:rFonts w:ascii="Arial" w:hAnsi="Arial" w:cs="Arial"/>
          <w:sz w:val="20"/>
          <w:szCs w:val="20"/>
        </w:rPr>
        <w:t>č</w:t>
      </w:r>
      <w:r>
        <w:rPr>
          <w:rFonts w:ascii="Helvetica" w:hAnsi="Helvetica" w:cs="Helvetica"/>
          <w:sz w:val="20"/>
          <w:szCs w:val="20"/>
        </w:rPr>
        <w:t>ezmejnem regijskem železniškem prometu za obdobje od 2017 do 2031, za leti 2022 in 2023.</w:t>
      </w:r>
    </w:p>
    <w:p w:rsidR="001C3A0D" w:rsidRDefault="001C3A0D" w:rsidP="001C3A0D">
      <w:p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 Priprava priporočil izboljšav predlagane metodologije ločevanja planiranih in spremljanja dejanskih rednih stalnih in spremenljivih, ter izrednih, stroškov</w:t>
      </w:r>
      <w:r w:rsidRPr="00FF73FF">
        <w:rPr>
          <w:rFonts w:ascii="Arial" w:hAnsi="Arial" w:cs="Arial"/>
          <w:color w:val="000000"/>
          <w:sz w:val="20"/>
          <w:szCs w:val="20"/>
        </w:rPr>
        <w:t xml:space="preserve"> </w:t>
      </w:r>
      <w:r>
        <w:rPr>
          <w:rFonts w:ascii="Helvetica" w:hAnsi="Helvetica" w:cs="Helvetica"/>
          <w:sz w:val="20"/>
          <w:szCs w:val="20"/>
        </w:rPr>
        <w:t xml:space="preserve">opravljanja storitve prevoza potnikov v notranjem in </w:t>
      </w:r>
      <w:r>
        <w:rPr>
          <w:rFonts w:ascii="Arial" w:hAnsi="Arial" w:cs="Arial"/>
          <w:sz w:val="20"/>
          <w:szCs w:val="20"/>
        </w:rPr>
        <w:t>č</w:t>
      </w:r>
      <w:r>
        <w:rPr>
          <w:rFonts w:ascii="Helvetica" w:hAnsi="Helvetica" w:cs="Helvetica"/>
          <w:sz w:val="20"/>
          <w:szCs w:val="20"/>
        </w:rPr>
        <w:t xml:space="preserve">ezmejnem regijskem železniškem prometu skladno z aneksi k Pogodbi o izvajanju obvezne gospodarske javne službe prevoza potnikov v notranjem in </w:t>
      </w:r>
      <w:r>
        <w:rPr>
          <w:rFonts w:ascii="Arial" w:hAnsi="Arial" w:cs="Arial"/>
          <w:sz w:val="20"/>
          <w:szCs w:val="20"/>
        </w:rPr>
        <w:t>č</w:t>
      </w:r>
      <w:r>
        <w:rPr>
          <w:rFonts w:ascii="Helvetica" w:hAnsi="Helvetica" w:cs="Helvetica"/>
          <w:sz w:val="20"/>
          <w:szCs w:val="20"/>
        </w:rPr>
        <w:t xml:space="preserve">ezmejnem regijskem železniškem prometu za obdobje od 2017 do 2031, </w:t>
      </w:r>
      <w:r w:rsidR="007A19CA">
        <w:rPr>
          <w:rFonts w:ascii="Helvetica" w:hAnsi="Helvetica" w:cs="Helvetica"/>
          <w:sz w:val="20"/>
          <w:szCs w:val="20"/>
        </w:rPr>
        <w:t xml:space="preserve">ter pomoč pri pregledu ponudb </w:t>
      </w:r>
      <w:r>
        <w:rPr>
          <w:rFonts w:ascii="Helvetica" w:hAnsi="Helvetica" w:cs="Helvetica"/>
          <w:sz w:val="20"/>
          <w:szCs w:val="20"/>
        </w:rPr>
        <w:t>za leti 2022 in 2023.</w:t>
      </w:r>
    </w:p>
    <w:p w:rsidR="001C3A0D" w:rsidRDefault="001C3A0D" w:rsidP="001C3A0D">
      <w:pPr>
        <w:autoSpaceDE w:val="0"/>
        <w:autoSpaceDN w:val="0"/>
        <w:adjustRightInd w:val="0"/>
        <w:spacing w:after="0" w:line="240" w:lineRule="auto"/>
        <w:jc w:val="both"/>
        <w:rPr>
          <w:rFonts w:ascii="Helvetica-Bold" w:hAnsi="Helvetica-Bold" w:cs="Helvetica-Bold"/>
          <w:b/>
          <w:bCs/>
          <w:sz w:val="20"/>
          <w:szCs w:val="20"/>
        </w:rPr>
      </w:pPr>
      <w:bookmarkStart w:id="2" w:name="_Hlk83994120"/>
    </w:p>
    <w:p w:rsidR="001C3A0D" w:rsidRPr="00BD1D45" w:rsidRDefault="001C3A0D" w:rsidP="001C3A0D">
      <w:pPr>
        <w:autoSpaceDE w:val="0"/>
        <w:autoSpaceDN w:val="0"/>
        <w:adjustRightInd w:val="0"/>
        <w:spacing w:after="0" w:line="240" w:lineRule="auto"/>
        <w:jc w:val="both"/>
        <w:rPr>
          <w:rFonts w:ascii="Arial" w:hAnsi="Arial" w:cs="Arial"/>
          <w:b/>
          <w:bCs/>
          <w:sz w:val="20"/>
          <w:szCs w:val="20"/>
        </w:rPr>
      </w:pPr>
    </w:p>
    <w:p w:rsidR="001C3A0D" w:rsidRPr="00BD1D45" w:rsidRDefault="001C3A0D" w:rsidP="001C3A0D">
      <w:pPr>
        <w:autoSpaceDE w:val="0"/>
        <w:autoSpaceDN w:val="0"/>
        <w:adjustRightInd w:val="0"/>
        <w:spacing w:after="0" w:line="240" w:lineRule="auto"/>
        <w:jc w:val="both"/>
        <w:rPr>
          <w:rFonts w:ascii="Arial" w:hAnsi="Arial" w:cs="Arial"/>
          <w:b/>
          <w:bCs/>
          <w:sz w:val="20"/>
          <w:szCs w:val="20"/>
        </w:rPr>
      </w:pPr>
      <w:r w:rsidRPr="00BD1D45">
        <w:rPr>
          <w:rFonts w:ascii="Arial" w:hAnsi="Arial" w:cs="Arial"/>
          <w:b/>
          <w:bCs/>
          <w:sz w:val="20"/>
          <w:szCs w:val="20"/>
        </w:rPr>
        <w:t xml:space="preserve">Izvedba poračuna opravljene storitve vzdrževanja, obratovanja in obnavljanja JŽI za leti 2021 in 2022 </w:t>
      </w:r>
    </w:p>
    <w:p w:rsidR="001C3A0D" w:rsidRPr="00BD1D45" w:rsidRDefault="001C3A0D" w:rsidP="001C3A0D">
      <w:pPr>
        <w:autoSpaceDE w:val="0"/>
        <w:autoSpaceDN w:val="0"/>
        <w:adjustRightInd w:val="0"/>
        <w:spacing w:after="0" w:line="240" w:lineRule="auto"/>
        <w:jc w:val="both"/>
        <w:rPr>
          <w:rFonts w:ascii="Arial" w:hAnsi="Arial" w:cs="Arial"/>
          <w:b/>
          <w:bCs/>
          <w:sz w:val="20"/>
          <w:szCs w:val="20"/>
        </w:rPr>
      </w:pPr>
    </w:p>
    <w:p w:rsidR="001C3A0D" w:rsidRDefault="001C3A0D" w:rsidP="001C3A0D">
      <w:pPr>
        <w:pStyle w:val="Default"/>
        <w:jc w:val="both"/>
        <w:rPr>
          <w:sz w:val="20"/>
          <w:szCs w:val="20"/>
        </w:rPr>
      </w:pPr>
      <w:r>
        <w:rPr>
          <w:sz w:val="20"/>
          <w:szCs w:val="20"/>
        </w:rPr>
        <w:t xml:space="preserve">Po Pogodbi o opravljanju storitev upravljavca javne železniške infrastrukture za obdobje od 1. 1. 2021 do 31. 12. 2030 je upravljavec JŽI dolžan do zadnjega dne v mesecu marcu naročniku predložiti končno poročilo o opravljanju nalog po tej pogodbi za preteklo leto. </w:t>
      </w:r>
    </w:p>
    <w:p w:rsidR="00290A85" w:rsidRDefault="00290A85" w:rsidP="001C3A0D">
      <w:pPr>
        <w:pStyle w:val="Default"/>
        <w:jc w:val="both"/>
        <w:rPr>
          <w:sz w:val="20"/>
          <w:szCs w:val="20"/>
        </w:rPr>
      </w:pPr>
    </w:p>
    <w:p w:rsidR="001C3A0D" w:rsidRDefault="001C3A0D" w:rsidP="001C3A0D">
      <w:pPr>
        <w:pStyle w:val="Default"/>
        <w:jc w:val="both"/>
        <w:rPr>
          <w:sz w:val="20"/>
          <w:szCs w:val="20"/>
        </w:rPr>
      </w:pPr>
      <w:r>
        <w:rPr>
          <w:sz w:val="20"/>
          <w:szCs w:val="20"/>
        </w:rPr>
        <w:t xml:space="preserve">Naročnik po prejemu končnega poročila iz prejšnjega odstavka pregleda odstopanja in po potrebi za posamezno področje OGJS izvede poračun, pri čemer preveri, ali skupna višina dejansko izplačanih mesečnih nadomestil za posamezne naloge OGJS, opravljene v obdobju preteklega leta, ne presega neto finančnega učinka, izračunanega na osnovi dejanskih stroškov in prihodkov upravljavca JŽI, ki se upoštevajo pri izračunu nadomestila za opravljanje posamezne OGJS po tej pogodbi. </w:t>
      </w:r>
    </w:p>
    <w:p w:rsidR="00290A85" w:rsidRDefault="00290A85" w:rsidP="001C3A0D">
      <w:pPr>
        <w:pStyle w:val="Default"/>
        <w:jc w:val="both"/>
        <w:rPr>
          <w:sz w:val="20"/>
          <w:szCs w:val="20"/>
        </w:rPr>
      </w:pPr>
    </w:p>
    <w:p w:rsidR="001C3A0D" w:rsidRDefault="001C3A0D" w:rsidP="001C3A0D">
      <w:pPr>
        <w:pStyle w:val="Default"/>
        <w:jc w:val="both"/>
        <w:rPr>
          <w:sz w:val="20"/>
          <w:szCs w:val="20"/>
        </w:rPr>
      </w:pPr>
      <w:r>
        <w:rPr>
          <w:sz w:val="20"/>
          <w:szCs w:val="20"/>
        </w:rPr>
        <w:t xml:space="preserve">V primeru, če skupna višina dejansko izplačanih mesečnih nadomestil presega neto finančni učinek iz končnega poročila, naročnik v roku 30 dni zahteva vračilo prekomernega plačila od upravljavca JŽI. V primeru da upravljavec JŽI ne vrne te razlike v zahtevanem roku 30 dni, se razlika poračuna pri obračunu obveznosti od izstavljenih naslednjih mesečnih situacij in računov za izplačila naslednjih mesečnih nadomestil. </w:t>
      </w:r>
    </w:p>
    <w:p w:rsidR="00290A85" w:rsidRDefault="00290A85" w:rsidP="001C3A0D">
      <w:pPr>
        <w:pStyle w:val="Default"/>
        <w:jc w:val="both"/>
        <w:rPr>
          <w:sz w:val="20"/>
          <w:szCs w:val="20"/>
        </w:rPr>
      </w:pPr>
    </w:p>
    <w:p w:rsidR="001C3A0D" w:rsidRDefault="001C3A0D" w:rsidP="001C3A0D">
      <w:pPr>
        <w:pStyle w:val="Default"/>
        <w:jc w:val="both"/>
        <w:rPr>
          <w:sz w:val="20"/>
          <w:szCs w:val="20"/>
        </w:rPr>
      </w:pPr>
      <w:r>
        <w:rPr>
          <w:sz w:val="20"/>
          <w:szCs w:val="20"/>
        </w:rPr>
        <w:t xml:space="preserve">Kadar v skladu s prejšnjim odstavkom ugotovljen neto finančni učinek iz končnega poročila presega vsoto mesečno obračunanih in izplačanih mesečnih nadomestil v posameznem koledarskem letu, naročnik upravljavcu JŽI razliko doplača na podlagi izdanega računa upravljavca JŽI. Doplačilo razlike v okviru zaključnega poračuna izvrši naročnik v roku 30 dni od prejema računa. </w:t>
      </w:r>
    </w:p>
    <w:p w:rsidR="00290A85" w:rsidRDefault="00290A85" w:rsidP="001C3A0D">
      <w:pPr>
        <w:pStyle w:val="Default"/>
        <w:jc w:val="both"/>
        <w:rPr>
          <w:sz w:val="20"/>
          <w:szCs w:val="20"/>
        </w:rPr>
      </w:pPr>
    </w:p>
    <w:p w:rsidR="001C3A0D" w:rsidRDefault="001C3A0D" w:rsidP="001C3A0D">
      <w:pPr>
        <w:autoSpaceDE w:val="0"/>
        <w:autoSpaceDN w:val="0"/>
        <w:adjustRightInd w:val="0"/>
        <w:spacing w:after="0" w:line="240" w:lineRule="auto"/>
        <w:jc w:val="both"/>
        <w:rPr>
          <w:rFonts w:ascii="Arial" w:hAnsi="Arial" w:cs="Arial"/>
          <w:color w:val="000000"/>
          <w:sz w:val="20"/>
          <w:szCs w:val="20"/>
        </w:rPr>
      </w:pPr>
      <w:r w:rsidRPr="00BD1D45">
        <w:rPr>
          <w:rFonts w:ascii="Arial" w:hAnsi="Arial" w:cs="Arial"/>
          <w:color w:val="000000"/>
          <w:sz w:val="20"/>
          <w:szCs w:val="20"/>
        </w:rPr>
        <w:t>Če upravljavec JŽI koristi finančne pomoči po posebnih predpisih, ki jih sprejme država zaradi blaženja gospodarskih posledic v izrednem stanju, ali do drugih državnih pomoči, se za znesek teh pomoči, zniža obveznost naročnika do povračila upravičenih stroškov.</w:t>
      </w:r>
      <w:r w:rsidR="00290A85">
        <w:rPr>
          <w:rFonts w:ascii="Arial" w:hAnsi="Arial" w:cs="Arial"/>
          <w:color w:val="000000"/>
          <w:sz w:val="20"/>
          <w:szCs w:val="20"/>
        </w:rPr>
        <w:t xml:space="preserve"> </w:t>
      </w:r>
    </w:p>
    <w:p w:rsidR="00290A85" w:rsidRPr="00BD1D45" w:rsidRDefault="00290A85" w:rsidP="001C3A0D">
      <w:pPr>
        <w:autoSpaceDE w:val="0"/>
        <w:autoSpaceDN w:val="0"/>
        <w:adjustRightInd w:val="0"/>
        <w:spacing w:after="0" w:line="240" w:lineRule="auto"/>
        <w:jc w:val="both"/>
        <w:rPr>
          <w:rFonts w:ascii="Arial" w:hAnsi="Arial" w:cs="Arial"/>
          <w:color w:val="000000"/>
          <w:sz w:val="20"/>
          <w:szCs w:val="20"/>
        </w:rPr>
      </w:pPr>
    </w:p>
    <w:p w:rsidR="001C3A0D" w:rsidRPr="00BD1D45" w:rsidRDefault="001C3A0D" w:rsidP="001C3A0D">
      <w:pPr>
        <w:autoSpaceDE w:val="0"/>
        <w:autoSpaceDN w:val="0"/>
        <w:adjustRightInd w:val="0"/>
        <w:spacing w:after="0" w:line="240" w:lineRule="auto"/>
        <w:jc w:val="both"/>
        <w:rPr>
          <w:rFonts w:ascii="Arial" w:hAnsi="Arial" w:cs="Arial"/>
          <w:color w:val="000000"/>
          <w:sz w:val="20"/>
          <w:szCs w:val="20"/>
        </w:rPr>
      </w:pPr>
      <w:r w:rsidRPr="00FF73FF">
        <w:rPr>
          <w:rFonts w:ascii="Arial" w:hAnsi="Arial" w:cs="Arial"/>
          <w:color w:val="000000"/>
          <w:sz w:val="20"/>
          <w:szCs w:val="20"/>
        </w:rPr>
        <w:t>Storitve po pogodbi se financirajo iz proračunskih sredstev Republike Slovenije, ki so zagotovljena pri Direkciji RS za infrastrukturo, in drugih virov, določenih z veljavnimi predpisi.</w:t>
      </w:r>
    </w:p>
    <w:p w:rsidR="001C3A0D" w:rsidRDefault="001C3A0D" w:rsidP="001C3A0D">
      <w:pPr>
        <w:autoSpaceDE w:val="0"/>
        <w:autoSpaceDN w:val="0"/>
        <w:adjustRightInd w:val="0"/>
        <w:spacing w:after="0" w:line="240" w:lineRule="auto"/>
        <w:jc w:val="both"/>
        <w:rPr>
          <w:rFonts w:ascii="Arial" w:hAnsi="Arial" w:cs="Arial"/>
          <w:color w:val="000000"/>
          <w:sz w:val="20"/>
          <w:szCs w:val="20"/>
        </w:rPr>
      </w:pPr>
    </w:p>
    <w:p w:rsidR="001C3A0D" w:rsidRPr="00FF73FF" w:rsidRDefault="001C3A0D" w:rsidP="001C3A0D">
      <w:pPr>
        <w:autoSpaceDE w:val="0"/>
        <w:autoSpaceDN w:val="0"/>
        <w:adjustRightInd w:val="0"/>
        <w:spacing w:after="0" w:line="240" w:lineRule="auto"/>
        <w:jc w:val="both"/>
        <w:rPr>
          <w:rFonts w:ascii="Arial" w:hAnsi="Arial" w:cs="Arial"/>
          <w:color w:val="000000"/>
          <w:sz w:val="20"/>
          <w:szCs w:val="20"/>
        </w:rPr>
      </w:pPr>
      <w:r>
        <w:rPr>
          <w:rFonts w:ascii="Helvetica" w:hAnsi="Helvetica" w:cs="Helvetica"/>
          <w:sz w:val="20"/>
          <w:szCs w:val="20"/>
        </w:rPr>
        <w:t>Predmet projektne naloge zajema</w:t>
      </w:r>
      <w:r w:rsidRPr="00FF73FF">
        <w:rPr>
          <w:rFonts w:ascii="Arial" w:hAnsi="Arial" w:cs="Arial"/>
          <w:color w:val="000000"/>
          <w:sz w:val="20"/>
          <w:szCs w:val="20"/>
        </w:rPr>
        <w:t>:</w:t>
      </w:r>
    </w:p>
    <w:p w:rsidR="001C3A0D" w:rsidRDefault="001C3A0D" w:rsidP="001C3A0D">
      <w:pPr>
        <w:autoSpaceDE w:val="0"/>
        <w:autoSpaceDN w:val="0"/>
        <w:adjustRightInd w:val="0"/>
        <w:spacing w:after="0" w:line="240" w:lineRule="auto"/>
        <w:jc w:val="both"/>
        <w:rPr>
          <w:rFonts w:ascii="Arial" w:hAnsi="Arial" w:cs="Arial"/>
          <w:color w:val="000000"/>
          <w:sz w:val="20"/>
          <w:szCs w:val="20"/>
        </w:rPr>
      </w:pPr>
      <w:r w:rsidRPr="00FF73FF">
        <w:rPr>
          <w:rFonts w:ascii="Arial" w:hAnsi="Arial" w:cs="Arial"/>
          <w:color w:val="000000"/>
          <w:sz w:val="20"/>
          <w:szCs w:val="20"/>
        </w:rPr>
        <w:t xml:space="preserve">- izvedbo </w:t>
      </w:r>
      <w:r>
        <w:rPr>
          <w:rFonts w:ascii="Arial" w:hAnsi="Arial" w:cs="Arial"/>
          <w:color w:val="000000"/>
          <w:sz w:val="20"/>
          <w:szCs w:val="20"/>
        </w:rPr>
        <w:t xml:space="preserve">ločenih </w:t>
      </w:r>
      <w:r w:rsidRPr="00FF73FF">
        <w:rPr>
          <w:rFonts w:ascii="Arial" w:hAnsi="Arial" w:cs="Arial"/>
          <w:color w:val="000000"/>
          <w:sz w:val="20"/>
          <w:szCs w:val="20"/>
        </w:rPr>
        <w:t>poračun</w:t>
      </w:r>
      <w:r>
        <w:rPr>
          <w:rFonts w:ascii="Arial" w:hAnsi="Arial" w:cs="Arial"/>
          <w:color w:val="000000"/>
          <w:sz w:val="20"/>
          <w:szCs w:val="20"/>
        </w:rPr>
        <w:t>ov</w:t>
      </w:r>
      <w:r w:rsidRPr="00FF73FF">
        <w:rPr>
          <w:rFonts w:ascii="Arial" w:hAnsi="Arial" w:cs="Arial"/>
          <w:color w:val="000000"/>
          <w:sz w:val="20"/>
          <w:szCs w:val="20"/>
        </w:rPr>
        <w:t xml:space="preserve"> za področje OGJS vzdrževanja JŽI in obratovanja JŽI v let</w:t>
      </w:r>
      <w:r>
        <w:rPr>
          <w:rFonts w:ascii="Arial" w:hAnsi="Arial" w:cs="Arial"/>
          <w:color w:val="000000"/>
          <w:sz w:val="20"/>
          <w:szCs w:val="20"/>
        </w:rPr>
        <w:t>ih</w:t>
      </w:r>
      <w:r w:rsidRPr="00FF73FF">
        <w:rPr>
          <w:rFonts w:ascii="Arial" w:hAnsi="Arial" w:cs="Arial"/>
          <w:color w:val="000000"/>
          <w:sz w:val="20"/>
          <w:szCs w:val="20"/>
        </w:rPr>
        <w:t xml:space="preserve"> 202</w:t>
      </w:r>
      <w:r>
        <w:rPr>
          <w:rFonts w:ascii="Arial" w:hAnsi="Arial" w:cs="Arial"/>
          <w:color w:val="000000"/>
          <w:sz w:val="20"/>
          <w:szCs w:val="20"/>
        </w:rPr>
        <w:t>1 in 2022</w:t>
      </w:r>
      <w:r w:rsidRPr="00FF73FF">
        <w:rPr>
          <w:rFonts w:ascii="Arial" w:hAnsi="Arial" w:cs="Arial"/>
          <w:color w:val="000000"/>
          <w:sz w:val="20"/>
          <w:szCs w:val="20"/>
        </w:rPr>
        <w:t xml:space="preserve">, skladno z </w:t>
      </w:r>
      <w:r>
        <w:rPr>
          <w:rFonts w:ascii="Arial" w:hAnsi="Arial" w:cs="Arial"/>
          <w:color w:val="000000"/>
          <w:sz w:val="20"/>
          <w:szCs w:val="20"/>
        </w:rPr>
        <w:t>aneksi</w:t>
      </w:r>
      <w:r w:rsidRPr="00FF73FF">
        <w:rPr>
          <w:rFonts w:ascii="Arial" w:hAnsi="Arial" w:cs="Arial"/>
          <w:color w:val="000000"/>
          <w:sz w:val="20"/>
          <w:szCs w:val="20"/>
        </w:rPr>
        <w:t xml:space="preserve"> k Pogodbi o opravljanju storitev upravljavca javne železniške infrastrukture za obdobje od 1. 1. 20</w:t>
      </w:r>
      <w:r>
        <w:rPr>
          <w:rFonts w:ascii="Arial" w:hAnsi="Arial" w:cs="Arial"/>
          <w:color w:val="000000"/>
          <w:sz w:val="20"/>
          <w:szCs w:val="20"/>
        </w:rPr>
        <w:t>21</w:t>
      </w:r>
      <w:r w:rsidRPr="00FF73FF">
        <w:rPr>
          <w:rFonts w:ascii="Arial" w:hAnsi="Arial" w:cs="Arial"/>
          <w:color w:val="000000"/>
          <w:sz w:val="20"/>
          <w:szCs w:val="20"/>
        </w:rPr>
        <w:t xml:space="preserve"> do 31. 12. 20</w:t>
      </w:r>
      <w:r>
        <w:rPr>
          <w:rFonts w:ascii="Arial" w:hAnsi="Arial" w:cs="Arial"/>
          <w:color w:val="000000"/>
          <w:sz w:val="20"/>
          <w:szCs w:val="20"/>
        </w:rPr>
        <w:t>3</w:t>
      </w:r>
      <w:r w:rsidRPr="00FF73FF">
        <w:rPr>
          <w:rFonts w:ascii="Arial" w:hAnsi="Arial" w:cs="Arial"/>
          <w:color w:val="000000"/>
          <w:sz w:val="20"/>
          <w:szCs w:val="20"/>
        </w:rPr>
        <w:t>0, za obdobj</w:t>
      </w:r>
      <w:r>
        <w:rPr>
          <w:rFonts w:ascii="Arial" w:hAnsi="Arial" w:cs="Arial"/>
          <w:color w:val="000000"/>
          <w:sz w:val="20"/>
          <w:szCs w:val="20"/>
        </w:rPr>
        <w:t>i</w:t>
      </w:r>
      <w:r w:rsidRPr="00FF73FF">
        <w:rPr>
          <w:rFonts w:ascii="Arial" w:hAnsi="Arial" w:cs="Arial"/>
          <w:color w:val="000000"/>
          <w:sz w:val="20"/>
          <w:szCs w:val="20"/>
        </w:rPr>
        <w:t xml:space="preserve"> od 1.1.202</w:t>
      </w:r>
      <w:r>
        <w:rPr>
          <w:rFonts w:ascii="Arial" w:hAnsi="Arial" w:cs="Arial"/>
          <w:color w:val="000000"/>
          <w:sz w:val="20"/>
          <w:szCs w:val="20"/>
        </w:rPr>
        <w:t>1</w:t>
      </w:r>
      <w:r w:rsidRPr="00FF73FF">
        <w:rPr>
          <w:rFonts w:ascii="Arial" w:hAnsi="Arial" w:cs="Arial"/>
          <w:color w:val="000000"/>
          <w:sz w:val="20"/>
          <w:szCs w:val="20"/>
        </w:rPr>
        <w:t xml:space="preserve"> do 31.12.202</w:t>
      </w:r>
      <w:r>
        <w:rPr>
          <w:rFonts w:ascii="Arial" w:hAnsi="Arial" w:cs="Arial"/>
          <w:color w:val="000000"/>
          <w:sz w:val="20"/>
          <w:szCs w:val="20"/>
        </w:rPr>
        <w:t xml:space="preserve">1 in </w:t>
      </w:r>
      <w:r w:rsidRPr="00FF73FF">
        <w:rPr>
          <w:rFonts w:ascii="Arial" w:hAnsi="Arial" w:cs="Arial"/>
          <w:color w:val="000000"/>
          <w:sz w:val="20"/>
          <w:szCs w:val="20"/>
        </w:rPr>
        <w:t>od 1.1.202</w:t>
      </w:r>
      <w:r>
        <w:rPr>
          <w:rFonts w:ascii="Arial" w:hAnsi="Arial" w:cs="Arial"/>
          <w:color w:val="000000"/>
          <w:sz w:val="20"/>
          <w:szCs w:val="20"/>
        </w:rPr>
        <w:t>2</w:t>
      </w:r>
      <w:r w:rsidRPr="00FF73FF">
        <w:rPr>
          <w:rFonts w:ascii="Arial" w:hAnsi="Arial" w:cs="Arial"/>
          <w:color w:val="000000"/>
          <w:sz w:val="20"/>
          <w:szCs w:val="20"/>
        </w:rPr>
        <w:t xml:space="preserve"> do 31.12.202</w:t>
      </w:r>
      <w:r>
        <w:rPr>
          <w:rFonts w:ascii="Arial" w:hAnsi="Arial" w:cs="Arial"/>
          <w:color w:val="000000"/>
          <w:sz w:val="20"/>
          <w:szCs w:val="20"/>
        </w:rPr>
        <w:t>2</w:t>
      </w:r>
      <w:r w:rsidRPr="00FF73FF">
        <w:rPr>
          <w:rFonts w:ascii="Arial" w:hAnsi="Arial" w:cs="Arial"/>
          <w:color w:val="000000"/>
          <w:sz w:val="20"/>
          <w:szCs w:val="20"/>
        </w:rPr>
        <w:t>.</w:t>
      </w:r>
    </w:p>
    <w:p w:rsidR="00290A85" w:rsidRPr="00BD1D45" w:rsidRDefault="00290A85" w:rsidP="001C3A0D">
      <w:pPr>
        <w:autoSpaceDE w:val="0"/>
        <w:autoSpaceDN w:val="0"/>
        <w:adjustRightInd w:val="0"/>
        <w:spacing w:after="0" w:line="240" w:lineRule="auto"/>
        <w:jc w:val="both"/>
        <w:rPr>
          <w:rFonts w:ascii="Arial" w:hAnsi="Arial" w:cs="Arial"/>
          <w:color w:val="000000"/>
          <w:sz w:val="20"/>
          <w:szCs w:val="20"/>
        </w:rPr>
      </w:pPr>
    </w:p>
    <w:p w:rsidR="00290A85" w:rsidRDefault="00290A85" w:rsidP="00290A85">
      <w:pPr>
        <w:autoSpaceDE w:val="0"/>
        <w:autoSpaceDN w:val="0"/>
        <w:adjustRightInd w:val="0"/>
        <w:spacing w:after="0" w:line="240" w:lineRule="auto"/>
        <w:jc w:val="both"/>
        <w:rPr>
          <w:rFonts w:ascii="Helvetica-Bold" w:hAnsi="Helvetica-Bold" w:cs="Helvetica-Bold"/>
          <w:b/>
          <w:bCs/>
          <w:sz w:val="20"/>
          <w:szCs w:val="20"/>
        </w:rPr>
      </w:pPr>
    </w:p>
    <w:p w:rsidR="00D37A17" w:rsidRDefault="00D37A17" w:rsidP="00290A85">
      <w:pPr>
        <w:autoSpaceDE w:val="0"/>
        <w:autoSpaceDN w:val="0"/>
        <w:adjustRightInd w:val="0"/>
        <w:spacing w:after="0" w:line="240" w:lineRule="auto"/>
        <w:jc w:val="both"/>
        <w:rPr>
          <w:rFonts w:ascii="Helvetica-Bold" w:hAnsi="Helvetica-Bold" w:cs="Helvetica-Bold"/>
          <w:b/>
          <w:bCs/>
          <w:sz w:val="20"/>
          <w:szCs w:val="20"/>
        </w:rPr>
      </w:pPr>
    </w:p>
    <w:p w:rsidR="00290A85" w:rsidRPr="00BD1D45" w:rsidRDefault="00290A85" w:rsidP="00290A85">
      <w:pPr>
        <w:autoSpaceDE w:val="0"/>
        <w:autoSpaceDN w:val="0"/>
        <w:adjustRightInd w:val="0"/>
        <w:spacing w:after="0" w:line="240" w:lineRule="auto"/>
        <w:jc w:val="both"/>
        <w:rPr>
          <w:rFonts w:ascii="Arial" w:hAnsi="Arial" w:cs="Arial"/>
          <w:b/>
          <w:bCs/>
          <w:sz w:val="20"/>
          <w:szCs w:val="20"/>
        </w:rPr>
      </w:pPr>
      <w:r w:rsidRPr="00290A85">
        <w:rPr>
          <w:rFonts w:ascii="Helvetica-Bold" w:hAnsi="Helvetica-Bold" w:cs="Helvetica-Bold"/>
          <w:b/>
          <w:bCs/>
          <w:sz w:val="20"/>
          <w:szCs w:val="20"/>
        </w:rPr>
        <w:lastRenderedPageBreak/>
        <w:t>Pomoč pri pripravi izhodišč in pregledu ponudb za storitve</w:t>
      </w:r>
      <w:r w:rsidRPr="00290A85">
        <w:rPr>
          <w:rFonts w:ascii="Arial" w:hAnsi="Arial" w:cs="Arial"/>
          <w:b/>
          <w:bCs/>
          <w:sz w:val="20"/>
          <w:szCs w:val="20"/>
        </w:rPr>
        <w:t xml:space="preserve"> upravljavca JŽI za leto 2023</w:t>
      </w:r>
    </w:p>
    <w:p w:rsidR="00290A85" w:rsidRDefault="00290A85" w:rsidP="00290A85">
      <w:pPr>
        <w:autoSpaceDE w:val="0"/>
        <w:autoSpaceDN w:val="0"/>
        <w:adjustRightInd w:val="0"/>
        <w:spacing w:after="0" w:line="240" w:lineRule="auto"/>
        <w:jc w:val="both"/>
        <w:rPr>
          <w:rFonts w:ascii="Arial" w:hAnsi="Arial" w:cs="Arial"/>
          <w:b/>
          <w:bCs/>
          <w:sz w:val="20"/>
          <w:szCs w:val="20"/>
        </w:rPr>
      </w:pPr>
    </w:p>
    <w:p w:rsidR="00290A85" w:rsidRPr="00642975" w:rsidRDefault="00290A85" w:rsidP="00290A85">
      <w:pPr>
        <w:jc w:val="both"/>
        <w:rPr>
          <w:rFonts w:ascii="Arial" w:hAnsi="Arial" w:cs="Arial"/>
          <w:bCs/>
          <w:sz w:val="20"/>
          <w:szCs w:val="20"/>
        </w:rPr>
      </w:pPr>
      <w:r w:rsidRPr="00642975">
        <w:rPr>
          <w:rFonts w:ascii="Arial" w:hAnsi="Arial" w:cs="Arial"/>
          <w:bCs/>
          <w:sz w:val="20"/>
          <w:szCs w:val="20"/>
        </w:rPr>
        <w:t>Direkcija RS za infrastrukturo, Sektor za</w:t>
      </w:r>
      <w:r>
        <w:rPr>
          <w:rFonts w:ascii="Arial" w:hAnsi="Arial" w:cs="Arial"/>
          <w:bCs/>
          <w:sz w:val="20"/>
          <w:szCs w:val="20"/>
        </w:rPr>
        <w:t xml:space="preserve"> gospodarske javne služb</w:t>
      </w:r>
      <w:r w:rsidRPr="00642975">
        <w:rPr>
          <w:rFonts w:ascii="Arial" w:hAnsi="Arial" w:cs="Arial"/>
          <w:bCs/>
          <w:sz w:val="20"/>
          <w:szCs w:val="20"/>
        </w:rPr>
        <w:t xml:space="preserve">e, mora vsako leto pripraviti strokovne podlage za sprejem odločitev Vlade Republike Slovenije glede določitve višine nadomestila za opravljanje storitev </w:t>
      </w:r>
      <w:r>
        <w:rPr>
          <w:rFonts w:ascii="Arial" w:hAnsi="Arial" w:cs="Arial"/>
          <w:bCs/>
          <w:sz w:val="20"/>
          <w:szCs w:val="20"/>
        </w:rPr>
        <w:t xml:space="preserve">upravljavca JŽI (vzdrževanja, obratovanja, </w:t>
      </w:r>
      <w:r w:rsidRPr="00642975">
        <w:rPr>
          <w:rFonts w:ascii="Arial" w:hAnsi="Arial" w:cs="Arial"/>
          <w:bCs/>
          <w:sz w:val="20"/>
          <w:szCs w:val="20"/>
        </w:rPr>
        <w:t>obnavljanja JŽI</w:t>
      </w:r>
      <w:r>
        <w:rPr>
          <w:rFonts w:ascii="Arial" w:hAnsi="Arial" w:cs="Arial"/>
          <w:bCs/>
          <w:sz w:val="20"/>
          <w:szCs w:val="20"/>
        </w:rPr>
        <w:t>, …)</w:t>
      </w:r>
      <w:r w:rsidRPr="00642975">
        <w:rPr>
          <w:rFonts w:ascii="Arial" w:hAnsi="Arial" w:cs="Arial"/>
          <w:bCs/>
          <w:sz w:val="20"/>
          <w:szCs w:val="20"/>
        </w:rPr>
        <w:t xml:space="preserve">, ki bo predmet sklenitve aneksa k Pogodbi o opravljanju storitev upravljavca javne železniške infrastrukture za obdobje od 1. 1. 2021 do 31. 12. 2030 za opravljanje zadevnih storitev, po potrditvi primernosti ponudbe za izvedbo storitve OGJS vzdrževanja, obratovanja in obnavljanja, pripravljene s strani upravljavca, ki mora ustrezati določenim pogojem in merilom. </w:t>
      </w:r>
    </w:p>
    <w:p w:rsidR="00290A85" w:rsidRPr="00642975" w:rsidRDefault="00290A85" w:rsidP="00290A85">
      <w:pPr>
        <w:jc w:val="both"/>
        <w:rPr>
          <w:rFonts w:ascii="Arial" w:hAnsi="Arial" w:cs="Arial"/>
          <w:bCs/>
          <w:sz w:val="20"/>
          <w:szCs w:val="20"/>
        </w:rPr>
      </w:pPr>
      <w:r w:rsidRPr="00642975">
        <w:rPr>
          <w:rFonts w:ascii="Arial" w:hAnsi="Arial" w:cs="Arial"/>
          <w:bCs/>
          <w:sz w:val="20"/>
          <w:szCs w:val="20"/>
        </w:rPr>
        <w:t xml:space="preserve">S sklenitvijo pogodbe se je upravljavec zavezal, </w:t>
      </w:r>
      <w:r w:rsidRPr="00424A09">
        <w:rPr>
          <w:rFonts w:ascii="Arial" w:hAnsi="Arial" w:cs="Arial"/>
          <w:bCs/>
          <w:sz w:val="20"/>
          <w:szCs w:val="20"/>
        </w:rPr>
        <w:t>da</w:t>
      </w:r>
      <w:r>
        <w:rPr>
          <w:rFonts w:ascii="Arial" w:hAnsi="Arial" w:cs="Arial"/>
          <w:bCs/>
          <w:sz w:val="20"/>
          <w:szCs w:val="20"/>
        </w:rPr>
        <w:t xml:space="preserve"> se</w:t>
      </w:r>
      <w:r w:rsidRPr="00424A09">
        <w:rPr>
          <w:rFonts w:ascii="Arial" w:hAnsi="Arial" w:cs="Arial"/>
          <w:bCs/>
          <w:sz w:val="20"/>
          <w:szCs w:val="20"/>
        </w:rPr>
        <w:t xml:space="preserve"> v roku dveh let od sklenitve pogodbe</w:t>
      </w:r>
      <w:r>
        <w:rPr>
          <w:rFonts w:ascii="Arial" w:hAnsi="Arial" w:cs="Arial"/>
          <w:bCs/>
          <w:sz w:val="20"/>
          <w:szCs w:val="20"/>
        </w:rPr>
        <w:t>,</w:t>
      </w:r>
      <w:r w:rsidRPr="00424A09">
        <w:rPr>
          <w:rFonts w:ascii="Arial" w:hAnsi="Arial" w:cs="Arial"/>
          <w:bCs/>
          <w:sz w:val="20"/>
          <w:szCs w:val="20"/>
        </w:rPr>
        <w:t xml:space="preserve"> s sklenitvijo aneksa k pogodbi</w:t>
      </w:r>
      <w:r>
        <w:rPr>
          <w:rFonts w:ascii="Arial" w:hAnsi="Arial" w:cs="Arial"/>
          <w:bCs/>
          <w:sz w:val="20"/>
          <w:szCs w:val="20"/>
        </w:rPr>
        <w:t>,</w:t>
      </w:r>
      <w:r w:rsidRPr="00424A09">
        <w:rPr>
          <w:rFonts w:ascii="Arial" w:hAnsi="Arial" w:cs="Arial"/>
          <w:bCs/>
          <w:sz w:val="20"/>
          <w:szCs w:val="20"/>
        </w:rPr>
        <w:t xml:space="preserve"> določi</w:t>
      </w:r>
      <w:r>
        <w:rPr>
          <w:rFonts w:ascii="Arial" w:hAnsi="Arial" w:cs="Arial"/>
          <w:bCs/>
          <w:sz w:val="20"/>
          <w:szCs w:val="20"/>
        </w:rPr>
        <w:t>jo</w:t>
      </w:r>
      <w:r w:rsidRPr="00424A09">
        <w:rPr>
          <w:rFonts w:ascii="Arial" w:hAnsi="Arial" w:cs="Arial"/>
          <w:bCs/>
          <w:sz w:val="20"/>
          <w:szCs w:val="20"/>
        </w:rPr>
        <w:t xml:space="preserve"> ciljne vrednosti kazalnikov</w:t>
      </w:r>
      <w:r w:rsidRPr="00642975">
        <w:rPr>
          <w:rFonts w:ascii="Arial" w:hAnsi="Arial" w:cs="Arial"/>
          <w:bCs/>
          <w:sz w:val="20"/>
          <w:szCs w:val="20"/>
        </w:rPr>
        <w:t xml:space="preserve"> </w:t>
      </w:r>
      <w:r w:rsidRPr="00424A09">
        <w:rPr>
          <w:rFonts w:ascii="Arial" w:hAnsi="Arial" w:cs="Arial"/>
          <w:bCs/>
          <w:sz w:val="20"/>
          <w:szCs w:val="20"/>
        </w:rPr>
        <w:t>iz Priloge 8, ki jih dogovorita v skladu s prvim odstavkom 61. člena pogodbe. Tako določene ciljne vrednosti se</w:t>
      </w:r>
      <w:r>
        <w:rPr>
          <w:rFonts w:ascii="Arial" w:hAnsi="Arial" w:cs="Arial"/>
          <w:bCs/>
          <w:sz w:val="20"/>
          <w:szCs w:val="20"/>
        </w:rPr>
        <w:t xml:space="preserve"> morajo</w:t>
      </w:r>
      <w:r w:rsidRPr="00424A09">
        <w:rPr>
          <w:rFonts w:ascii="Arial" w:hAnsi="Arial" w:cs="Arial"/>
          <w:bCs/>
          <w:sz w:val="20"/>
          <w:szCs w:val="20"/>
        </w:rPr>
        <w:t xml:space="preserve"> izraža</w:t>
      </w:r>
      <w:r>
        <w:rPr>
          <w:rFonts w:ascii="Arial" w:hAnsi="Arial" w:cs="Arial"/>
          <w:bCs/>
          <w:sz w:val="20"/>
          <w:szCs w:val="20"/>
        </w:rPr>
        <w:t>ti</w:t>
      </w:r>
      <w:r w:rsidRPr="00424A09">
        <w:rPr>
          <w:rFonts w:ascii="Arial" w:hAnsi="Arial" w:cs="Arial"/>
          <w:bCs/>
          <w:sz w:val="20"/>
          <w:szCs w:val="20"/>
        </w:rPr>
        <w:t xml:space="preserve"> kot minimalni standardi kakovosti storitev, ki jih je dolžan zagotavljati upravljavec po pogodbi. V pogodbenem aneksu, s katerim pogodbeni stranki določita ciljne vrednosti kazalnikov, določita tudi pogodbene sankcije za nedoseganje ciljnih vrednosti in spodbude za njihovo preseganje.</w:t>
      </w:r>
    </w:p>
    <w:p w:rsidR="00290A85" w:rsidRDefault="00290A85" w:rsidP="00290A85">
      <w:pPr>
        <w:jc w:val="both"/>
        <w:rPr>
          <w:rFonts w:ascii="Arial" w:hAnsi="Arial" w:cs="Arial"/>
          <w:bCs/>
          <w:sz w:val="20"/>
          <w:szCs w:val="20"/>
        </w:rPr>
      </w:pPr>
      <w:r>
        <w:rPr>
          <w:rFonts w:ascii="Arial" w:hAnsi="Arial" w:cs="Arial"/>
          <w:bCs/>
          <w:sz w:val="20"/>
          <w:szCs w:val="20"/>
        </w:rPr>
        <w:t xml:space="preserve">Skladno s </w:t>
      </w:r>
      <w:r w:rsidRPr="00424A09">
        <w:rPr>
          <w:rFonts w:ascii="Arial" w:hAnsi="Arial" w:cs="Arial"/>
          <w:bCs/>
          <w:sz w:val="20"/>
          <w:szCs w:val="20"/>
        </w:rPr>
        <w:t>prvim odstavkom 61. člena pogodbe</w:t>
      </w:r>
      <w:r>
        <w:rPr>
          <w:rFonts w:ascii="Arial" w:hAnsi="Arial" w:cs="Arial"/>
          <w:bCs/>
          <w:sz w:val="20"/>
          <w:szCs w:val="20"/>
        </w:rPr>
        <w:t xml:space="preserve"> mora</w:t>
      </w:r>
      <w:r w:rsidRPr="00424A09">
        <w:rPr>
          <w:rFonts w:ascii="Arial" w:hAnsi="Arial" w:cs="Arial"/>
          <w:bCs/>
          <w:sz w:val="20"/>
          <w:szCs w:val="20"/>
        </w:rPr>
        <w:t xml:space="preserve"> </w:t>
      </w:r>
      <w:r>
        <w:rPr>
          <w:rFonts w:ascii="Arial" w:hAnsi="Arial" w:cs="Arial"/>
          <w:bCs/>
          <w:sz w:val="20"/>
          <w:szCs w:val="20"/>
        </w:rPr>
        <w:t>u</w:t>
      </w:r>
      <w:r w:rsidRPr="00424A09">
        <w:rPr>
          <w:rFonts w:ascii="Arial" w:hAnsi="Arial" w:cs="Arial"/>
          <w:bCs/>
          <w:sz w:val="20"/>
          <w:szCs w:val="20"/>
        </w:rPr>
        <w:t>pravljavec v roku enega leta od sklenitve pogodbe z naročnikom sporazumno določi</w:t>
      </w:r>
      <w:r>
        <w:rPr>
          <w:rFonts w:ascii="Arial" w:hAnsi="Arial" w:cs="Arial"/>
          <w:bCs/>
          <w:sz w:val="20"/>
          <w:szCs w:val="20"/>
        </w:rPr>
        <w:t>ti</w:t>
      </w:r>
      <w:r w:rsidRPr="00424A09">
        <w:rPr>
          <w:rFonts w:ascii="Arial" w:hAnsi="Arial" w:cs="Arial"/>
          <w:bCs/>
          <w:sz w:val="20"/>
          <w:szCs w:val="20"/>
        </w:rPr>
        <w:t xml:space="preserve"> podroben seznam kazalnikov iz Priloge 8 in za te izračuna</w:t>
      </w:r>
      <w:r>
        <w:rPr>
          <w:rFonts w:ascii="Arial" w:hAnsi="Arial" w:cs="Arial"/>
          <w:bCs/>
          <w:sz w:val="20"/>
          <w:szCs w:val="20"/>
        </w:rPr>
        <w:t>ti</w:t>
      </w:r>
      <w:r w:rsidRPr="00424A09">
        <w:rPr>
          <w:rFonts w:ascii="Arial" w:hAnsi="Arial" w:cs="Arial"/>
          <w:bCs/>
          <w:sz w:val="20"/>
          <w:szCs w:val="20"/>
        </w:rPr>
        <w:t xml:space="preserve"> oziroma oceni</w:t>
      </w:r>
      <w:r>
        <w:rPr>
          <w:rFonts w:ascii="Arial" w:hAnsi="Arial" w:cs="Arial"/>
          <w:bCs/>
          <w:sz w:val="20"/>
          <w:szCs w:val="20"/>
        </w:rPr>
        <w:t xml:space="preserve">ti </w:t>
      </w:r>
      <w:r w:rsidRPr="00424A09">
        <w:rPr>
          <w:rFonts w:ascii="Arial" w:hAnsi="Arial" w:cs="Arial"/>
          <w:bCs/>
          <w:sz w:val="20"/>
          <w:szCs w:val="20"/>
        </w:rPr>
        <w:t>njihovo vrednost.</w:t>
      </w:r>
      <w:r>
        <w:rPr>
          <w:rFonts w:ascii="Arial" w:hAnsi="Arial" w:cs="Arial"/>
          <w:bCs/>
          <w:sz w:val="20"/>
          <w:szCs w:val="20"/>
        </w:rPr>
        <w:t xml:space="preserve"> </w:t>
      </w:r>
      <w:r w:rsidRPr="00424A09">
        <w:rPr>
          <w:rFonts w:ascii="Arial" w:hAnsi="Arial" w:cs="Arial"/>
          <w:bCs/>
          <w:sz w:val="20"/>
          <w:szCs w:val="20"/>
        </w:rPr>
        <w:t xml:space="preserve">Upravljavec v roku enega leta od sklenitve pogodbe pripravi </w:t>
      </w:r>
      <w:r>
        <w:rPr>
          <w:rFonts w:ascii="Arial" w:hAnsi="Arial" w:cs="Arial"/>
          <w:bCs/>
          <w:sz w:val="20"/>
          <w:szCs w:val="20"/>
        </w:rPr>
        <w:t xml:space="preserve">tudi </w:t>
      </w:r>
      <w:r w:rsidRPr="00424A09">
        <w:rPr>
          <w:rFonts w:ascii="Arial" w:hAnsi="Arial" w:cs="Arial"/>
          <w:bCs/>
          <w:sz w:val="20"/>
          <w:szCs w:val="20"/>
        </w:rPr>
        <w:t xml:space="preserve">predlog metodologije za presojanje poslovne uspešnosti iz 35. člena pogodbe in ga posreduje naročniku v uskladitev.  </w:t>
      </w:r>
    </w:p>
    <w:p w:rsidR="00290A85" w:rsidRPr="00424A09" w:rsidRDefault="00290A85" w:rsidP="00290A85">
      <w:pPr>
        <w:jc w:val="both"/>
        <w:rPr>
          <w:rFonts w:ascii="Arial" w:hAnsi="Arial" w:cs="Arial"/>
          <w:bCs/>
          <w:sz w:val="20"/>
          <w:szCs w:val="20"/>
        </w:rPr>
      </w:pPr>
      <w:r w:rsidRPr="00424A09">
        <w:rPr>
          <w:rFonts w:ascii="Arial" w:hAnsi="Arial" w:cs="Arial"/>
          <w:bCs/>
          <w:sz w:val="20"/>
          <w:szCs w:val="20"/>
        </w:rPr>
        <w:t>Upravljavcu se priznavajo spodbude za zniževanje stroškov opravljanja nalog OGJS po pogodbi skladno z metodologijo presojanja poslovne uspešnosti odobren</w:t>
      </w:r>
      <w:r>
        <w:rPr>
          <w:rFonts w:ascii="Arial" w:hAnsi="Arial" w:cs="Arial"/>
          <w:bCs/>
          <w:sz w:val="20"/>
          <w:szCs w:val="20"/>
        </w:rPr>
        <w:t>e</w:t>
      </w:r>
      <w:r w:rsidRPr="00424A09">
        <w:rPr>
          <w:rFonts w:ascii="Arial" w:hAnsi="Arial" w:cs="Arial"/>
          <w:bCs/>
          <w:sz w:val="20"/>
          <w:szCs w:val="20"/>
        </w:rPr>
        <w:t xml:space="preserve"> s strani naročnika. Vir sredstev za izplačilo spodbud upravljavcu je dosežen prihranek pri zadevnih stroških.</w:t>
      </w:r>
      <w:r>
        <w:rPr>
          <w:rFonts w:ascii="Arial" w:hAnsi="Arial" w:cs="Arial"/>
          <w:bCs/>
          <w:sz w:val="20"/>
          <w:szCs w:val="20"/>
        </w:rPr>
        <w:t xml:space="preserve"> </w:t>
      </w:r>
      <w:r w:rsidRPr="00424A09">
        <w:rPr>
          <w:rFonts w:ascii="Arial" w:hAnsi="Arial" w:cs="Arial"/>
          <w:bCs/>
          <w:sz w:val="20"/>
          <w:szCs w:val="20"/>
        </w:rPr>
        <w:t>Spodbude (bonus) se lahko izplačajo upravljavcu pod pogojem, da dosega:</w:t>
      </w:r>
    </w:p>
    <w:p w:rsidR="00290A85" w:rsidRPr="00424A09" w:rsidRDefault="00290A85" w:rsidP="00290A85">
      <w:pPr>
        <w:tabs>
          <w:tab w:val="left" w:pos="142"/>
          <w:tab w:val="left" w:pos="284"/>
        </w:tabs>
        <w:jc w:val="both"/>
        <w:rPr>
          <w:rFonts w:ascii="Arial" w:hAnsi="Arial" w:cs="Arial"/>
          <w:bCs/>
          <w:sz w:val="20"/>
          <w:szCs w:val="20"/>
        </w:rPr>
      </w:pPr>
      <w:r>
        <w:rPr>
          <w:rFonts w:ascii="Arial" w:hAnsi="Arial" w:cs="Arial"/>
          <w:bCs/>
          <w:sz w:val="20"/>
          <w:szCs w:val="20"/>
        </w:rPr>
        <w:t xml:space="preserve">- </w:t>
      </w:r>
      <w:r w:rsidRPr="00424A09">
        <w:rPr>
          <w:rFonts w:ascii="Arial" w:hAnsi="Arial" w:cs="Arial"/>
          <w:bCs/>
          <w:sz w:val="20"/>
          <w:szCs w:val="20"/>
        </w:rPr>
        <w:t>zahtevane minimalne standarde kakovosti storitev, ki se nanašajo na varnost, vzdrževanje in izboljšanja infrastrukturnih storitev, in</w:t>
      </w:r>
    </w:p>
    <w:p w:rsidR="00290A85" w:rsidRPr="00424A09" w:rsidRDefault="00290A85" w:rsidP="00290A85">
      <w:pPr>
        <w:tabs>
          <w:tab w:val="left" w:pos="142"/>
          <w:tab w:val="left" w:pos="284"/>
        </w:tabs>
        <w:jc w:val="both"/>
        <w:rPr>
          <w:rFonts w:ascii="Arial" w:hAnsi="Arial" w:cs="Arial"/>
          <w:bCs/>
          <w:sz w:val="20"/>
          <w:szCs w:val="20"/>
        </w:rPr>
      </w:pPr>
      <w:r>
        <w:rPr>
          <w:rFonts w:ascii="Arial" w:hAnsi="Arial" w:cs="Arial"/>
          <w:bCs/>
          <w:sz w:val="20"/>
          <w:szCs w:val="20"/>
        </w:rPr>
        <w:t xml:space="preserve">- </w:t>
      </w:r>
      <w:r w:rsidRPr="00424A09">
        <w:rPr>
          <w:rFonts w:ascii="Arial" w:hAnsi="Arial" w:cs="Arial"/>
          <w:bCs/>
          <w:sz w:val="20"/>
          <w:szCs w:val="20"/>
        </w:rPr>
        <w:t xml:space="preserve">prihranke pri stroških opravljanja nalog OGJS. </w:t>
      </w:r>
    </w:p>
    <w:p w:rsidR="00290A85" w:rsidRDefault="00290A85" w:rsidP="00290A85">
      <w:pPr>
        <w:jc w:val="both"/>
        <w:rPr>
          <w:rFonts w:ascii="Arial" w:hAnsi="Arial" w:cs="Arial"/>
          <w:bCs/>
          <w:sz w:val="20"/>
          <w:szCs w:val="20"/>
        </w:rPr>
      </w:pPr>
      <w:r w:rsidRPr="00424A09">
        <w:rPr>
          <w:rFonts w:ascii="Arial" w:hAnsi="Arial" w:cs="Arial"/>
          <w:bCs/>
          <w:sz w:val="20"/>
          <w:szCs w:val="20"/>
        </w:rPr>
        <w:t>Višina spodbud ne sme presegati doseženega letnega prihranka pri stroških iz prejšnjega odstavka.</w:t>
      </w:r>
      <w:r>
        <w:rPr>
          <w:rFonts w:ascii="Arial" w:hAnsi="Arial" w:cs="Arial"/>
          <w:bCs/>
          <w:sz w:val="20"/>
          <w:szCs w:val="20"/>
        </w:rPr>
        <w:t xml:space="preserve"> </w:t>
      </w:r>
      <w:r w:rsidRPr="00424A09">
        <w:rPr>
          <w:rFonts w:ascii="Arial" w:hAnsi="Arial" w:cs="Arial"/>
          <w:bCs/>
          <w:sz w:val="20"/>
          <w:szCs w:val="20"/>
        </w:rPr>
        <w:t>Spodbude za posamezno leto se namenijo vodilnim delavcem upravljavca v skladu s sklenjenimi pogodbami o zaposlitvi na predlog poslovodstva upravljavca v soglasju z nadzornim svetom upravljavca. Podatke o doseženih prihrankih navede upravljavec v končnem poročilu</w:t>
      </w:r>
      <w:r>
        <w:rPr>
          <w:rFonts w:ascii="Arial" w:hAnsi="Arial" w:cs="Arial"/>
          <w:bCs/>
          <w:sz w:val="20"/>
          <w:szCs w:val="20"/>
        </w:rPr>
        <w:t>.</w:t>
      </w:r>
    </w:p>
    <w:p w:rsidR="00290A85" w:rsidRPr="00736E0B" w:rsidRDefault="00290A85" w:rsidP="00290A85">
      <w:pPr>
        <w:jc w:val="both"/>
        <w:rPr>
          <w:rFonts w:ascii="Arial" w:hAnsi="Arial" w:cs="Arial"/>
          <w:bCs/>
          <w:sz w:val="20"/>
          <w:szCs w:val="20"/>
        </w:rPr>
      </w:pPr>
      <w:r>
        <w:rPr>
          <w:rFonts w:ascii="Arial" w:hAnsi="Arial" w:cs="Arial"/>
          <w:bCs/>
          <w:sz w:val="20"/>
          <w:szCs w:val="20"/>
        </w:rPr>
        <w:t xml:space="preserve">Skladno s pogodbo bodo ovrednoteni kazalniki, po razviti in potrjeni metodologiji, vključeni v ponudbo za izvajanje storitev OGJS </w:t>
      </w:r>
      <w:r w:rsidRPr="00A966E5">
        <w:rPr>
          <w:rFonts w:ascii="Arial" w:hAnsi="Arial" w:cs="Arial"/>
          <w:bCs/>
          <w:sz w:val="20"/>
          <w:szCs w:val="20"/>
        </w:rPr>
        <w:t>vzdrževanja, obratovanja in obnavljanja</w:t>
      </w:r>
      <w:r>
        <w:rPr>
          <w:rFonts w:ascii="Arial" w:hAnsi="Arial" w:cs="Arial"/>
          <w:bCs/>
          <w:sz w:val="20"/>
          <w:szCs w:val="20"/>
        </w:rPr>
        <w:t xml:space="preserve"> za leto 2023</w:t>
      </w:r>
      <w:r w:rsidRPr="00642975">
        <w:rPr>
          <w:rFonts w:ascii="Arial" w:hAnsi="Arial" w:cs="Arial"/>
          <w:bCs/>
          <w:sz w:val="20"/>
          <w:szCs w:val="20"/>
        </w:rPr>
        <w:t xml:space="preserve"> </w:t>
      </w:r>
      <w:r>
        <w:rPr>
          <w:rFonts w:ascii="Arial" w:hAnsi="Arial" w:cs="Arial"/>
          <w:bCs/>
          <w:sz w:val="20"/>
          <w:szCs w:val="20"/>
        </w:rPr>
        <w:t xml:space="preserve">kot njen obvezen sestavni del. </w:t>
      </w:r>
      <w:r>
        <w:rPr>
          <w:rFonts w:ascii="Arial" w:hAnsi="Arial" w:cs="Arial"/>
          <w:sz w:val="20"/>
        </w:rPr>
        <w:t>Upravljavec JŽI na podlagi dogovora z naročnikom že pripravlja predlog metodologije za opredelitev in ovrednotenje kazalnikov na zahtevan način.</w:t>
      </w:r>
    </w:p>
    <w:p w:rsidR="00290A85" w:rsidRDefault="00290A85" w:rsidP="00290A85">
      <w:p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 xml:space="preserve">Predmet projektne naloge se nanaša na presojo ustreznosti naslednjih vsebin pripravljene ponudbe za izvedbo storitev </w:t>
      </w:r>
      <w:r>
        <w:rPr>
          <w:rFonts w:ascii="Arial" w:hAnsi="Arial" w:cs="Arial"/>
          <w:bCs/>
          <w:sz w:val="20"/>
          <w:szCs w:val="20"/>
        </w:rPr>
        <w:t xml:space="preserve">OGJS </w:t>
      </w:r>
      <w:r w:rsidRPr="00A966E5">
        <w:rPr>
          <w:rFonts w:ascii="Arial" w:hAnsi="Arial" w:cs="Arial"/>
          <w:bCs/>
          <w:sz w:val="20"/>
          <w:szCs w:val="20"/>
        </w:rPr>
        <w:t xml:space="preserve">vzdrževanja, </w:t>
      </w:r>
      <w:r w:rsidRPr="00433A04">
        <w:rPr>
          <w:rFonts w:ascii="Helvetica" w:hAnsi="Helvetica" w:cs="Helvetica"/>
          <w:sz w:val="20"/>
          <w:szCs w:val="20"/>
        </w:rPr>
        <w:t xml:space="preserve">obratovanja in obnavljanja </w:t>
      </w:r>
      <w:r>
        <w:rPr>
          <w:rFonts w:ascii="Helvetica" w:hAnsi="Helvetica" w:cs="Helvetica"/>
          <w:sz w:val="20"/>
          <w:szCs w:val="20"/>
        </w:rPr>
        <w:t>za leto 2023:</w:t>
      </w:r>
    </w:p>
    <w:p w:rsidR="00290A85" w:rsidRPr="00433A04" w:rsidRDefault="00290A85" w:rsidP="00290A85">
      <w:pPr>
        <w:pStyle w:val="Odstavekseznama"/>
        <w:numPr>
          <w:ilvl w:val="0"/>
          <w:numId w:val="1"/>
        </w:numPr>
        <w:autoSpaceDE w:val="0"/>
        <w:autoSpaceDN w:val="0"/>
        <w:adjustRightInd w:val="0"/>
        <w:rPr>
          <w:rFonts w:ascii="Helvetica" w:eastAsiaTheme="minorHAnsi" w:hAnsi="Helvetica" w:cs="Helvetica"/>
          <w:sz w:val="20"/>
          <w:lang w:eastAsia="en-US"/>
        </w:rPr>
      </w:pPr>
      <w:r w:rsidRPr="00433A04">
        <w:rPr>
          <w:rFonts w:ascii="Helvetica" w:eastAsiaTheme="minorHAnsi" w:hAnsi="Helvetica" w:cs="Helvetica"/>
          <w:sz w:val="20"/>
          <w:lang w:eastAsia="en-US"/>
        </w:rPr>
        <w:t>izbor finančnih in nefinančnih kazalnikov,</w:t>
      </w:r>
      <w:r w:rsidR="00D37A17">
        <w:rPr>
          <w:rFonts w:ascii="Helvetica" w:eastAsiaTheme="minorHAnsi" w:hAnsi="Helvetica" w:cs="Helvetica"/>
          <w:sz w:val="20"/>
          <w:lang w:eastAsia="en-US"/>
        </w:rPr>
        <w:t xml:space="preserve"> </w:t>
      </w:r>
      <w:r w:rsidRPr="00433A04">
        <w:rPr>
          <w:rFonts w:ascii="Helvetica" w:eastAsiaTheme="minorHAnsi" w:hAnsi="Helvetica" w:cs="Helvetica"/>
          <w:sz w:val="20"/>
          <w:lang w:eastAsia="en-US"/>
        </w:rPr>
        <w:t xml:space="preserve"> </w:t>
      </w:r>
    </w:p>
    <w:p w:rsidR="00290A85" w:rsidRPr="00433A04" w:rsidRDefault="00290A85" w:rsidP="00290A85">
      <w:pPr>
        <w:pStyle w:val="Odstavekseznama"/>
        <w:numPr>
          <w:ilvl w:val="0"/>
          <w:numId w:val="1"/>
        </w:numPr>
        <w:rPr>
          <w:rFonts w:ascii="Helvetica" w:eastAsiaTheme="minorHAnsi" w:hAnsi="Helvetica" w:cs="Helvetica"/>
          <w:sz w:val="20"/>
          <w:lang w:eastAsia="en-US"/>
        </w:rPr>
      </w:pPr>
      <w:r w:rsidRPr="00433A04">
        <w:rPr>
          <w:rFonts w:ascii="Helvetica" w:eastAsiaTheme="minorHAnsi" w:hAnsi="Helvetica" w:cs="Helvetica"/>
          <w:sz w:val="20"/>
          <w:lang w:eastAsia="en-US"/>
        </w:rPr>
        <w:t xml:space="preserve">izračun (metodologija) kazalnikov, </w:t>
      </w:r>
    </w:p>
    <w:p w:rsidR="00290A85" w:rsidRPr="00433A04" w:rsidRDefault="00290A85" w:rsidP="00290A85">
      <w:pPr>
        <w:pStyle w:val="Odstavekseznama"/>
        <w:numPr>
          <w:ilvl w:val="0"/>
          <w:numId w:val="1"/>
        </w:numPr>
        <w:rPr>
          <w:rFonts w:ascii="Helvetica" w:eastAsiaTheme="minorHAnsi" w:hAnsi="Helvetica" w:cs="Helvetica"/>
          <w:sz w:val="20"/>
          <w:lang w:eastAsia="en-US"/>
        </w:rPr>
      </w:pPr>
      <w:r w:rsidRPr="00433A04">
        <w:rPr>
          <w:rFonts w:ascii="Helvetica" w:eastAsiaTheme="minorHAnsi" w:hAnsi="Helvetica" w:cs="Helvetica"/>
          <w:sz w:val="20"/>
          <w:lang w:eastAsia="en-US"/>
        </w:rPr>
        <w:t xml:space="preserve">ciljne vrednosti kazalnikov in </w:t>
      </w:r>
    </w:p>
    <w:p w:rsidR="00290A85" w:rsidRPr="00433A04" w:rsidRDefault="00290A85" w:rsidP="00290A85">
      <w:pPr>
        <w:pStyle w:val="Odstavekseznama"/>
        <w:numPr>
          <w:ilvl w:val="0"/>
          <w:numId w:val="1"/>
        </w:numPr>
        <w:rPr>
          <w:rFonts w:ascii="Helvetica" w:eastAsiaTheme="minorHAnsi" w:hAnsi="Helvetica" w:cs="Helvetica"/>
          <w:sz w:val="20"/>
          <w:lang w:eastAsia="en-US"/>
        </w:rPr>
      </w:pPr>
      <w:r w:rsidRPr="00433A04">
        <w:rPr>
          <w:rFonts w:ascii="Helvetica" w:eastAsiaTheme="minorHAnsi" w:hAnsi="Helvetica" w:cs="Helvetica"/>
          <w:sz w:val="20"/>
          <w:lang w:eastAsia="en-US"/>
        </w:rPr>
        <w:t>vpliv na financiranje OGJS preko pogodbenih sankcij in spodbud.</w:t>
      </w:r>
    </w:p>
    <w:p w:rsidR="001C3A0D" w:rsidRDefault="001C3A0D" w:rsidP="001C3A0D">
      <w:pPr>
        <w:autoSpaceDE w:val="0"/>
        <w:autoSpaceDN w:val="0"/>
        <w:adjustRightInd w:val="0"/>
        <w:spacing w:after="0" w:line="240" w:lineRule="auto"/>
        <w:jc w:val="both"/>
        <w:rPr>
          <w:rFonts w:ascii="Helvetica-Bold" w:hAnsi="Helvetica-Bold" w:cs="Helvetica-Bold"/>
          <w:b/>
          <w:bCs/>
          <w:sz w:val="20"/>
          <w:szCs w:val="20"/>
        </w:rPr>
      </w:pPr>
    </w:p>
    <w:p w:rsidR="00DB1D75" w:rsidRDefault="00DB1D75" w:rsidP="001C3A0D">
      <w:pPr>
        <w:autoSpaceDE w:val="0"/>
        <w:autoSpaceDN w:val="0"/>
        <w:adjustRightInd w:val="0"/>
        <w:spacing w:after="0" w:line="240" w:lineRule="auto"/>
        <w:jc w:val="both"/>
        <w:rPr>
          <w:rFonts w:ascii="Helvetica-Bold" w:hAnsi="Helvetica-Bold" w:cs="Helvetica-Bold"/>
          <w:b/>
          <w:bCs/>
          <w:sz w:val="20"/>
          <w:szCs w:val="20"/>
        </w:rPr>
      </w:pPr>
    </w:p>
    <w:p w:rsidR="00DB1D75" w:rsidRDefault="00DB1D75" w:rsidP="001C3A0D">
      <w:pPr>
        <w:autoSpaceDE w:val="0"/>
        <w:autoSpaceDN w:val="0"/>
        <w:adjustRightInd w:val="0"/>
        <w:spacing w:after="0" w:line="240" w:lineRule="auto"/>
        <w:jc w:val="both"/>
        <w:rPr>
          <w:rFonts w:ascii="Helvetica-Bold" w:hAnsi="Helvetica-Bold" w:cs="Helvetica-Bold"/>
          <w:b/>
          <w:bCs/>
          <w:sz w:val="20"/>
          <w:szCs w:val="20"/>
        </w:rPr>
      </w:pPr>
    </w:p>
    <w:p w:rsidR="00DB1D75" w:rsidRDefault="00DB1D75" w:rsidP="001C3A0D">
      <w:pPr>
        <w:autoSpaceDE w:val="0"/>
        <w:autoSpaceDN w:val="0"/>
        <w:adjustRightInd w:val="0"/>
        <w:spacing w:after="0" w:line="240" w:lineRule="auto"/>
        <w:jc w:val="both"/>
        <w:rPr>
          <w:rFonts w:ascii="Helvetica-Bold" w:hAnsi="Helvetica-Bold" w:cs="Helvetica-Bold"/>
          <w:b/>
          <w:bCs/>
          <w:sz w:val="20"/>
          <w:szCs w:val="20"/>
        </w:rPr>
      </w:pPr>
    </w:p>
    <w:p w:rsidR="00DB1D75" w:rsidRDefault="00DB1D75" w:rsidP="001C3A0D">
      <w:pPr>
        <w:autoSpaceDE w:val="0"/>
        <w:autoSpaceDN w:val="0"/>
        <w:adjustRightInd w:val="0"/>
        <w:spacing w:after="0" w:line="240" w:lineRule="auto"/>
        <w:jc w:val="both"/>
        <w:rPr>
          <w:rFonts w:ascii="Helvetica-Bold" w:hAnsi="Helvetica-Bold" w:cs="Helvetica-Bold"/>
          <w:b/>
          <w:bCs/>
          <w:sz w:val="20"/>
          <w:szCs w:val="20"/>
        </w:rPr>
      </w:pPr>
    </w:p>
    <w:p w:rsidR="00D37A17" w:rsidRDefault="00D37A17" w:rsidP="001C3A0D">
      <w:pPr>
        <w:autoSpaceDE w:val="0"/>
        <w:autoSpaceDN w:val="0"/>
        <w:adjustRightInd w:val="0"/>
        <w:spacing w:after="0" w:line="240" w:lineRule="auto"/>
        <w:jc w:val="both"/>
        <w:rPr>
          <w:rFonts w:ascii="Helvetica-Bold" w:hAnsi="Helvetica-Bold" w:cs="Helvetica-Bold"/>
          <w:b/>
          <w:bCs/>
          <w:sz w:val="20"/>
          <w:szCs w:val="20"/>
        </w:rPr>
      </w:pPr>
    </w:p>
    <w:p w:rsidR="00D37A17" w:rsidRDefault="00D37A17" w:rsidP="001C3A0D">
      <w:pPr>
        <w:autoSpaceDE w:val="0"/>
        <w:autoSpaceDN w:val="0"/>
        <w:adjustRightInd w:val="0"/>
        <w:spacing w:after="0" w:line="240" w:lineRule="auto"/>
        <w:jc w:val="both"/>
        <w:rPr>
          <w:rFonts w:ascii="Helvetica-Bold" w:hAnsi="Helvetica-Bold" w:cs="Helvetica-Bold"/>
          <w:b/>
          <w:bCs/>
          <w:sz w:val="20"/>
          <w:szCs w:val="20"/>
        </w:rPr>
      </w:pPr>
    </w:p>
    <w:p w:rsidR="00D37A17" w:rsidRDefault="00D37A17" w:rsidP="001C3A0D">
      <w:pPr>
        <w:autoSpaceDE w:val="0"/>
        <w:autoSpaceDN w:val="0"/>
        <w:adjustRightInd w:val="0"/>
        <w:spacing w:after="0" w:line="240" w:lineRule="auto"/>
        <w:jc w:val="both"/>
        <w:rPr>
          <w:rFonts w:ascii="Helvetica-Bold" w:hAnsi="Helvetica-Bold" w:cs="Helvetica-Bold"/>
          <w:b/>
          <w:bCs/>
          <w:sz w:val="20"/>
          <w:szCs w:val="20"/>
        </w:rPr>
      </w:pPr>
    </w:p>
    <w:p w:rsidR="00D37A17" w:rsidRDefault="00D37A17" w:rsidP="001C3A0D">
      <w:pPr>
        <w:autoSpaceDE w:val="0"/>
        <w:autoSpaceDN w:val="0"/>
        <w:adjustRightInd w:val="0"/>
        <w:spacing w:after="0" w:line="240" w:lineRule="auto"/>
        <w:jc w:val="both"/>
        <w:rPr>
          <w:rFonts w:ascii="Helvetica-Bold" w:hAnsi="Helvetica-Bold" w:cs="Helvetica-Bold"/>
          <w:b/>
          <w:bCs/>
          <w:sz w:val="20"/>
          <w:szCs w:val="20"/>
        </w:rPr>
      </w:pPr>
    </w:p>
    <w:p w:rsidR="00D37A17" w:rsidRDefault="00D37A17" w:rsidP="001C3A0D">
      <w:pPr>
        <w:autoSpaceDE w:val="0"/>
        <w:autoSpaceDN w:val="0"/>
        <w:adjustRightInd w:val="0"/>
        <w:spacing w:after="0" w:line="240" w:lineRule="auto"/>
        <w:jc w:val="both"/>
        <w:rPr>
          <w:rFonts w:ascii="Helvetica-Bold" w:hAnsi="Helvetica-Bold" w:cs="Helvetica-Bold"/>
          <w:b/>
          <w:bCs/>
          <w:sz w:val="20"/>
          <w:szCs w:val="20"/>
        </w:rPr>
      </w:pPr>
    </w:p>
    <w:p w:rsidR="00D37A17" w:rsidRDefault="00D37A17" w:rsidP="001C3A0D">
      <w:pPr>
        <w:autoSpaceDE w:val="0"/>
        <w:autoSpaceDN w:val="0"/>
        <w:adjustRightInd w:val="0"/>
        <w:spacing w:after="0" w:line="240" w:lineRule="auto"/>
        <w:jc w:val="both"/>
        <w:rPr>
          <w:rFonts w:ascii="Helvetica-Bold" w:hAnsi="Helvetica-Bold" w:cs="Helvetica-Bold"/>
          <w:b/>
          <w:bCs/>
          <w:sz w:val="20"/>
          <w:szCs w:val="20"/>
        </w:rPr>
      </w:pPr>
    </w:p>
    <w:p w:rsidR="00DB1D75" w:rsidRDefault="00DB1D75" w:rsidP="001C3A0D">
      <w:pPr>
        <w:autoSpaceDE w:val="0"/>
        <w:autoSpaceDN w:val="0"/>
        <w:adjustRightInd w:val="0"/>
        <w:spacing w:after="0" w:line="240" w:lineRule="auto"/>
        <w:jc w:val="both"/>
        <w:rPr>
          <w:rFonts w:ascii="Helvetica-Bold" w:hAnsi="Helvetica-Bold" w:cs="Helvetica-Bold"/>
          <w:b/>
          <w:bCs/>
          <w:sz w:val="20"/>
          <w:szCs w:val="20"/>
        </w:rPr>
      </w:pPr>
    </w:p>
    <w:bookmarkEnd w:id="2"/>
    <w:p w:rsidR="001C3A0D" w:rsidRDefault="001C3A0D" w:rsidP="001C3A0D">
      <w:pPr>
        <w:autoSpaceDE w:val="0"/>
        <w:autoSpaceDN w:val="0"/>
        <w:adjustRightInd w:val="0"/>
        <w:spacing w:after="0" w:line="240" w:lineRule="auto"/>
        <w:jc w:val="both"/>
        <w:rPr>
          <w:rFonts w:ascii="Helvetica" w:hAnsi="Helvetica" w:cs="Helvetica"/>
          <w:sz w:val="20"/>
          <w:szCs w:val="20"/>
        </w:rPr>
      </w:pPr>
      <w:r>
        <w:rPr>
          <w:rFonts w:ascii="Helvetica-Bold" w:hAnsi="Helvetica-Bold" w:cs="Helvetica-Bold"/>
          <w:b/>
          <w:bCs/>
          <w:sz w:val="20"/>
          <w:szCs w:val="20"/>
        </w:rPr>
        <w:lastRenderedPageBreak/>
        <w:t>3. Roki izvedbe</w:t>
      </w:r>
    </w:p>
    <w:p w:rsidR="001C3A0D" w:rsidRDefault="001C3A0D" w:rsidP="001C3A0D">
      <w:pPr>
        <w:autoSpaceDE w:val="0"/>
        <w:autoSpaceDN w:val="0"/>
        <w:adjustRightInd w:val="0"/>
        <w:spacing w:after="0" w:line="240" w:lineRule="auto"/>
        <w:jc w:val="both"/>
        <w:rPr>
          <w:rFonts w:ascii="Helvetica" w:hAnsi="Helvetica" w:cs="Helvetica"/>
          <w:sz w:val="20"/>
          <w:szCs w:val="20"/>
        </w:rPr>
      </w:pPr>
    </w:p>
    <w:p w:rsidR="001C3A0D" w:rsidRDefault="001C3A0D" w:rsidP="001C3A0D">
      <w:pPr>
        <w:autoSpaceDE w:val="0"/>
        <w:autoSpaceDN w:val="0"/>
        <w:adjustRightInd w:val="0"/>
        <w:spacing w:after="0" w:line="240" w:lineRule="auto"/>
        <w:jc w:val="both"/>
        <w:rPr>
          <w:rFonts w:ascii="Helvetica" w:hAnsi="Helvetica" w:cs="Helvetica"/>
          <w:sz w:val="20"/>
          <w:szCs w:val="20"/>
        </w:rPr>
      </w:pPr>
    </w:p>
    <w:p w:rsidR="001C3A0D" w:rsidRPr="000B379A" w:rsidRDefault="001C3A0D" w:rsidP="001C3A0D">
      <w:pPr>
        <w:spacing w:after="0" w:line="240" w:lineRule="auto"/>
        <w:jc w:val="both"/>
        <w:rPr>
          <w:rFonts w:ascii="Arial" w:eastAsia="Times New Roman" w:hAnsi="Arial" w:cs="Arial"/>
          <w:vanish/>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9"/>
        <w:gridCol w:w="2597"/>
      </w:tblGrid>
      <w:tr w:rsidR="001C3A0D" w:rsidRPr="000B379A" w:rsidTr="00067C53">
        <w:tc>
          <w:tcPr>
            <w:tcW w:w="6329" w:type="dxa"/>
            <w:shd w:val="clear" w:color="auto" w:fill="auto"/>
          </w:tcPr>
          <w:p w:rsidR="001C3A0D" w:rsidRPr="000B379A" w:rsidRDefault="001C3A0D" w:rsidP="001C3A0D">
            <w:pPr>
              <w:overflowPunct w:val="0"/>
              <w:autoSpaceDE w:val="0"/>
              <w:autoSpaceDN w:val="0"/>
              <w:adjustRightInd w:val="0"/>
              <w:spacing w:after="0" w:line="240" w:lineRule="auto"/>
              <w:jc w:val="both"/>
              <w:textAlignment w:val="baseline"/>
              <w:rPr>
                <w:rFonts w:ascii="Arial" w:eastAsia="Times New Roman" w:hAnsi="Arial" w:cs="Arial"/>
                <w:b/>
                <w:bCs/>
                <w:sz w:val="20"/>
                <w:szCs w:val="20"/>
              </w:rPr>
            </w:pPr>
            <w:bookmarkStart w:id="3" w:name="_Hlk84834130"/>
            <w:r w:rsidRPr="000B379A">
              <w:rPr>
                <w:rFonts w:ascii="Arial" w:eastAsia="Times New Roman" w:hAnsi="Arial" w:cs="Arial"/>
                <w:b/>
                <w:bCs/>
                <w:sz w:val="20"/>
                <w:szCs w:val="20"/>
              </w:rPr>
              <w:t>Aktivnost</w:t>
            </w:r>
          </w:p>
        </w:tc>
        <w:tc>
          <w:tcPr>
            <w:tcW w:w="2597" w:type="dxa"/>
          </w:tcPr>
          <w:p w:rsidR="001C3A0D" w:rsidRPr="00BD1D45" w:rsidRDefault="001C3A0D" w:rsidP="001C3A0D">
            <w:pPr>
              <w:overflowPunct w:val="0"/>
              <w:autoSpaceDE w:val="0"/>
              <w:autoSpaceDN w:val="0"/>
              <w:adjustRightInd w:val="0"/>
              <w:spacing w:after="0" w:line="240" w:lineRule="auto"/>
              <w:jc w:val="both"/>
              <w:textAlignment w:val="baseline"/>
              <w:rPr>
                <w:rFonts w:ascii="Arial" w:eastAsia="Times New Roman" w:hAnsi="Arial" w:cs="Arial"/>
                <w:b/>
                <w:bCs/>
                <w:sz w:val="20"/>
                <w:szCs w:val="20"/>
              </w:rPr>
            </w:pPr>
            <w:r w:rsidRPr="000B379A">
              <w:rPr>
                <w:rFonts w:ascii="Arial" w:eastAsia="Times New Roman" w:hAnsi="Arial" w:cs="Arial"/>
                <w:b/>
                <w:bCs/>
                <w:sz w:val="20"/>
                <w:szCs w:val="20"/>
              </w:rPr>
              <w:t>Posamezni roki izvedbe</w:t>
            </w:r>
          </w:p>
        </w:tc>
      </w:tr>
      <w:tr w:rsidR="001C3A0D" w:rsidRPr="000B379A" w:rsidTr="00067C53">
        <w:tc>
          <w:tcPr>
            <w:tcW w:w="6329" w:type="dxa"/>
            <w:shd w:val="clear" w:color="auto" w:fill="auto"/>
          </w:tcPr>
          <w:p w:rsidR="001C3A0D" w:rsidRPr="00BD1D45" w:rsidRDefault="001C3A0D" w:rsidP="001C3A0D">
            <w:pPr>
              <w:autoSpaceDE w:val="0"/>
              <w:autoSpaceDN w:val="0"/>
              <w:adjustRightInd w:val="0"/>
              <w:spacing w:after="0" w:line="240" w:lineRule="auto"/>
              <w:jc w:val="both"/>
              <w:rPr>
                <w:rFonts w:ascii="Helvetica-Bold" w:hAnsi="Helvetica-Bold" w:cs="Helvetica-Bold"/>
                <w:sz w:val="20"/>
                <w:szCs w:val="20"/>
              </w:rPr>
            </w:pPr>
            <w:r w:rsidRPr="00BD1D45">
              <w:rPr>
                <w:rFonts w:ascii="Helvetica-Bold" w:hAnsi="Helvetica-Bold" w:cs="Helvetica-Bold"/>
                <w:sz w:val="20"/>
                <w:szCs w:val="20"/>
              </w:rPr>
              <w:t>Pomoč pri pripravi izhodišč in pregledu ponudb za storitve prevoza potnikov v železniškem prometu za let</w:t>
            </w:r>
            <w:r>
              <w:rPr>
                <w:rFonts w:ascii="Helvetica-Bold" w:hAnsi="Helvetica-Bold" w:cs="Helvetica-Bold"/>
                <w:sz w:val="20"/>
                <w:szCs w:val="20"/>
              </w:rPr>
              <w:t>o</w:t>
            </w:r>
            <w:r w:rsidRPr="00BD1D45">
              <w:rPr>
                <w:rFonts w:ascii="Helvetica-Bold" w:hAnsi="Helvetica-Bold" w:cs="Helvetica-Bold"/>
                <w:sz w:val="20"/>
                <w:szCs w:val="20"/>
              </w:rPr>
              <w:t xml:space="preserve"> 2022 </w:t>
            </w:r>
          </w:p>
          <w:p w:rsidR="001C3A0D" w:rsidRPr="00BD1D45" w:rsidRDefault="001C3A0D" w:rsidP="001C3A0D">
            <w:pPr>
              <w:autoSpaceDE w:val="0"/>
              <w:autoSpaceDN w:val="0"/>
              <w:adjustRightInd w:val="0"/>
              <w:spacing w:after="0" w:line="240" w:lineRule="auto"/>
              <w:jc w:val="both"/>
              <w:rPr>
                <w:rFonts w:ascii="Helvetica-Bold" w:hAnsi="Helvetica-Bold" w:cs="Helvetica-Bold"/>
                <w:sz w:val="20"/>
                <w:szCs w:val="20"/>
              </w:rPr>
            </w:pPr>
          </w:p>
        </w:tc>
        <w:tc>
          <w:tcPr>
            <w:tcW w:w="2597" w:type="dxa"/>
          </w:tcPr>
          <w:p w:rsidR="001C3A0D" w:rsidRDefault="001C3A0D" w:rsidP="001C3A0D">
            <w:pPr>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December 2021</w:t>
            </w:r>
          </w:p>
        </w:tc>
      </w:tr>
      <w:tr w:rsidR="001C3A0D" w:rsidRPr="000B379A" w:rsidTr="00067C53">
        <w:tc>
          <w:tcPr>
            <w:tcW w:w="6329" w:type="dxa"/>
            <w:shd w:val="clear" w:color="auto" w:fill="auto"/>
          </w:tcPr>
          <w:p w:rsidR="001C3A0D" w:rsidRPr="00BD1D45" w:rsidRDefault="001C3A0D" w:rsidP="001C3A0D">
            <w:pPr>
              <w:autoSpaceDE w:val="0"/>
              <w:autoSpaceDN w:val="0"/>
              <w:adjustRightInd w:val="0"/>
              <w:spacing w:after="0" w:line="240" w:lineRule="auto"/>
              <w:jc w:val="both"/>
              <w:rPr>
                <w:rFonts w:ascii="Helvetica-Bold" w:hAnsi="Helvetica-Bold" w:cs="Helvetica-Bold"/>
                <w:sz w:val="20"/>
                <w:szCs w:val="20"/>
              </w:rPr>
            </w:pPr>
            <w:r w:rsidRPr="00BD1D45">
              <w:rPr>
                <w:rFonts w:ascii="Helvetica-Bold" w:hAnsi="Helvetica-Bold" w:cs="Helvetica-Bold"/>
                <w:sz w:val="20"/>
                <w:szCs w:val="20"/>
              </w:rPr>
              <w:t>Izvedba pora</w:t>
            </w:r>
            <w:r w:rsidRPr="00BD1D45">
              <w:rPr>
                <w:rFonts w:ascii="Arial,Bold" w:hAnsi="Arial,Bold" w:cs="Arial,Bold"/>
                <w:sz w:val="20"/>
                <w:szCs w:val="20"/>
              </w:rPr>
              <w:t>č</w:t>
            </w:r>
            <w:r w:rsidRPr="00BD1D45">
              <w:rPr>
                <w:rFonts w:ascii="Helvetica-Bold" w:hAnsi="Helvetica-Bold" w:cs="Helvetica-Bold"/>
                <w:sz w:val="20"/>
                <w:szCs w:val="20"/>
              </w:rPr>
              <w:t>una za opravljene storitve prevoza potnik</w:t>
            </w:r>
            <w:r w:rsidR="00475F1C">
              <w:rPr>
                <w:rFonts w:ascii="Helvetica-Bold" w:hAnsi="Helvetica-Bold" w:cs="Helvetica-Bold"/>
                <w:sz w:val="20"/>
                <w:szCs w:val="20"/>
              </w:rPr>
              <w:t>ov v železniškem prometu za leto</w:t>
            </w:r>
            <w:r w:rsidRPr="00BD1D45">
              <w:rPr>
                <w:rFonts w:ascii="Helvetica-Bold" w:hAnsi="Helvetica-Bold" w:cs="Helvetica-Bold"/>
                <w:sz w:val="20"/>
                <w:szCs w:val="20"/>
              </w:rPr>
              <w:t xml:space="preserve"> 2021 </w:t>
            </w:r>
          </w:p>
        </w:tc>
        <w:tc>
          <w:tcPr>
            <w:tcW w:w="2597" w:type="dxa"/>
          </w:tcPr>
          <w:p w:rsidR="001C3A0D" w:rsidRPr="000B379A" w:rsidRDefault="001C3A0D" w:rsidP="001C3A0D">
            <w:pPr>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Avgust 2022</w:t>
            </w:r>
          </w:p>
        </w:tc>
      </w:tr>
      <w:tr w:rsidR="001C3A0D" w:rsidRPr="000B379A" w:rsidTr="00067C53">
        <w:tc>
          <w:tcPr>
            <w:tcW w:w="6329" w:type="dxa"/>
            <w:shd w:val="clear" w:color="auto" w:fill="auto"/>
          </w:tcPr>
          <w:p w:rsidR="001C3A0D" w:rsidRPr="00BD1D45" w:rsidRDefault="001C3A0D" w:rsidP="001C3A0D">
            <w:pPr>
              <w:autoSpaceDE w:val="0"/>
              <w:autoSpaceDN w:val="0"/>
              <w:adjustRightInd w:val="0"/>
              <w:spacing w:after="0" w:line="240" w:lineRule="auto"/>
              <w:jc w:val="both"/>
              <w:rPr>
                <w:rFonts w:ascii="Arial" w:hAnsi="Arial" w:cs="Arial"/>
                <w:sz w:val="20"/>
                <w:szCs w:val="20"/>
              </w:rPr>
            </w:pPr>
            <w:r w:rsidRPr="00BD1D45">
              <w:rPr>
                <w:rFonts w:ascii="Arial" w:hAnsi="Arial" w:cs="Arial"/>
                <w:sz w:val="20"/>
                <w:szCs w:val="20"/>
              </w:rPr>
              <w:t>Izvedba poračuna opravljene storitve vzdrževanja, obrato</w:t>
            </w:r>
            <w:r w:rsidR="00475F1C">
              <w:rPr>
                <w:rFonts w:ascii="Arial" w:hAnsi="Arial" w:cs="Arial"/>
                <w:sz w:val="20"/>
                <w:szCs w:val="20"/>
              </w:rPr>
              <w:t xml:space="preserve">vanja in obnavljanja JŽI za leto </w:t>
            </w:r>
            <w:r w:rsidRPr="00BD1D45">
              <w:rPr>
                <w:rFonts w:ascii="Arial" w:hAnsi="Arial" w:cs="Arial"/>
                <w:sz w:val="20"/>
                <w:szCs w:val="20"/>
              </w:rPr>
              <w:t xml:space="preserve">2021 </w:t>
            </w:r>
          </w:p>
          <w:p w:rsidR="001C3A0D" w:rsidRPr="00BD1D45" w:rsidRDefault="001C3A0D" w:rsidP="001C3A0D">
            <w:pPr>
              <w:autoSpaceDE w:val="0"/>
              <w:autoSpaceDN w:val="0"/>
              <w:adjustRightInd w:val="0"/>
              <w:spacing w:after="0" w:line="240" w:lineRule="auto"/>
              <w:jc w:val="both"/>
              <w:rPr>
                <w:rFonts w:ascii="Helvetica-Bold" w:hAnsi="Helvetica-Bold" w:cs="Helvetica-Bold"/>
                <w:sz w:val="20"/>
                <w:szCs w:val="20"/>
              </w:rPr>
            </w:pPr>
          </w:p>
        </w:tc>
        <w:tc>
          <w:tcPr>
            <w:tcW w:w="2597" w:type="dxa"/>
          </w:tcPr>
          <w:p w:rsidR="001C3A0D" w:rsidRPr="000B379A" w:rsidRDefault="001C3A0D" w:rsidP="001C3A0D">
            <w:pPr>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Avgust 2022</w:t>
            </w:r>
          </w:p>
        </w:tc>
      </w:tr>
      <w:tr w:rsidR="001C3A0D" w:rsidRPr="000B379A" w:rsidTr="00067C53">
        <w:tc>
          <w:tcPr>
            <w:tcW w:w="6329" w:type="dxa"/>
            <w:shd w:val="clear" w:color="auto" w:fill="auto"/>
          </w:tcPr>
          <w:p w:rsidR="001C3A0D" w:rsidRPr="00BD1D45" w:rsidRDefault="001C3A0D" w:rsidP="001C3A0D">
            <w:pPr>
              <w:autoSpaceDE w:val="0"/>
              <w:autoSpaceDN w:val="0"/>
              <w:adjustRightInd w:val="0"/>
              <w:spacing w:after="0" w:line="240" w:lineRule="auto"/>
              <w:jc w:val="both"/>
              <w:rPr>
                <w:rFonts w:ascii="Helvetica-Bold" w:hAnsi="Helvetica-Bold" w:cs="Helvetica-Bold"/>
                <w:sz w:val="20"/>
                <w:szCs w:val="20"/>
              </w:rPr>
            </w:pPr>
            <w:r w:rsidRPr="00BD1D45">
              <w:rPr>
                <w:rFonts w:ascii="Helvetica-Bold" w:hAnsi="Helvetica-Bold" w:cs="Helvetica-Bold"/>
                <w:sz w:val="20"/>
                <w:szCs w:val="20"/>
              </w:rPr>
              <w:t>Pomoč pri pripravi izhodišč in pregledu ponudb za storitve prevoza potnikov v železniškem prometu za let</w:t>
            </w:r>
            <w:r>
              <w:rPr>
                <w:rFonts w:ascii="Helvetica-Bold" w:hAnsi="Helvetica-Bold" w:cs="Helvetica-Bold"/>
                <w:sz w:val="20"/>
                <w:szCs w:val="20"/>
              </w:rPr>
              <w:t>o</w:t>
            </w:r>
            <w:r w:rsidRPr="00BD1D45">
              <w:rPr>
                <w:rFonts w:ascii="Helvetica-Bold" w:hAnsi="Helvetica-Bold" w:cs="Helvetica-Bold"/>
                <w:sz w:val="20"/>
                <w:szCs w:val="20"/>
              </w:rPr>
              <w:t xml:space="preserve"> 202</w:t>
            </w:r>
            <w:r>
              <w:rPr>
                <w:rFonts w:ascii="Helvetica-Bold" w:hAnsi="Helvetica-Bold" w:cs="Helvetica-Bold"/>
                <w:sz w:val="20"/>
                <w:szCs w:val="20"/>
              </w:rPr>
              <w:t>3</w:t>
            </w:r>
            <w:r w:rsidRPr="00BD1D45">
              <w:rPr>
                <w:rFonts w:ascii="Helvetica-Bold" w:hAnsi="Helvetica-Bold" w:cs="Helvetica-Bold"/>
                <w:sz w:val="20"/>
                <w:szCs w:val="20"/>
              </w:rPr>
              <w:t xml:space="preserve"> </w:t>
            </w:r>
          </w:p>
          <w:p w:rsidR="001C3A0D" w:rsidRPr="00BD1D45" w:rsidRDefault="001C3A0D" w:rsidP="001C3A0D">
            <w:pPr>
              <w:autoSpaceDE w:val="0"/>
              <w:autoSpaceDN w:val="0"/>
              <w:adjustRightInd w:val="0"/>
              <w:spacing w:after="0" w:line="240" w:lineRule="auto"/>
              <w:jc w:val="both"/>
              <w:rPr>
                <w:rFonts w:ascii="Helvetica-Bold" w:hAnsi="Helvetica-Bold" w:cs="Helvetica-Bold"/>
                <w:sz w:val="20"/>
                <w:szCs w:val="20"/>
              </w:rPr>
            </w:pPr>
          </w:p>
        </w:tc>
        <w:tc>
          <w:tcPr>
            <w:tcW w:w="2597" w:type="dxa"/>
          </w:tcPr>
          <w:p w:rsidR="001C3A0D" w:rsidRPr="000B379A" w:rsidRDefault="001C3A0D" w:rsidP="001C3A0D">
            <w:pPr>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December 2022</w:t>
            </w:r>
          </w:p>
        </w:tc>
      </w:tr>
      <w:tr w:rsidR="001C3A0D" w:rsidRPr="000B379A" w:rsidTr="00067C53">
        <w:tc>
          <w:tcPr>
            <w:tcW w:w="6329" w:type="dxa"/>
            <w:shd w:val="clear" w:color="auto" w:fill="auto"/>
          </w:tcPr>
          <w:p w:rsidR="001C3A0D" w:rsidRPr="00BD1D45" w:rsidRDefault="001C3A0D" w:rsidP="001C3A0D">
            <w:pPr>
              <w:autoSpaceDE w:val="0"/>
              <w:autoSpaceDN w:val="0"/>
              <w:adjustRightInd w:val="0"/>
              <w:spacing w:after="0" w:line="240" w:lineRule="auto"/>
              <w:jc w:val="both"/>
              <w:rPr>
                <w:rFonts w:ascii="Arial" w:hAnsi="Arial" w:cs="Arial"/>
                <w:sz w:val="20"/>
                <w:szCs w:val="20"/>
              </w:rPr>
            </w:pPr>
            <w:r w:rsidRPr="00BD1D45">
              <w:rPr>
                <w:rFonts w:ascii="Helvetica-Bold" w:hAnsi="Helvetica-Bold" w:cs="Helvetica-Bold"/>
                <w:sz w:val="20"/>
                <w:szCs w:val="20"/>
              </w:rPr>
              <w:t>Pomoč pri pripravi izhodišč in pregledu ponudb za storitve</w:t>
            </w:r>
            <w:r w:rsidRPr="00BD1D45">
              <w:rPr>
                <w:rFonts w:ascii="Arial" w:hAnsi="Arial" w:cs="Arial"/>
                <w:sz w:val="20"/>
                <w:szCs w:val="20"/>
              </w:rPr>
              <w:t xml:space="preserve"> vzdrževanja, obratovanja in obnavljanja JŽI za let</w:t>
            </w:r>
            <w:r>
              <w:rPr>
                <w:rFonts w:ascii="Arial" w:hAnsi="Arial" w:cs="Arial"/>
                <w:sz w:val="20"/>
                <w:szCs w:val="20"/>
              </w:rPr>
              <w:t>o</w:t>
            </w:r>
            <w:r w:rsidRPr="00BD1D45">
              <w:rPr>
                <w:rFonts w:ascii="Arial" w:hAnsi="Arial" w:cs="Arial"/>
                <w:sz w:val="20"/>
                <w:szCs w:val="20"/>
              </w:rPr>
              <w:t xml:space="preserve"> 202</w:t>
            </w:r>
            <w:r>
              <w:rPr>
                <w:rFonts w:ascii="Arial" w:hAnsi="Arial" w:cs="Arial"/>
                <w:sz w:val="20"/>
                <w:szCs w:val="20"/>
              </w:rPr>
              <w:t>3</w:t>
            </w:r>
            <w:r w:rsidRPr="00BD1D45">
              <w:rPr>
                <w:rFonts w:ascii="Arial" w:hAnsi="Arial" w:cs="Arial"/>
                <w:sz w:val="20"/>
                <w:szCs w:val="20"/>
              </w:rPr>
              <w:t xml:space="preserve"> </w:t>
            </w:r>
          </w:p>
          <w:p w:rsidR="001C3A0D" w:rsidRPr="00BD1D45" w:rsidRDefault="001C3A0D" w:rsidP="001C3A0D">
            <w:pPr>
              <w:autoSpaceDE w:val="0"/>
              <w:autoSpaceDN w:val="0"/>
              <w:adjustRightInd w:val="0"/>
              <w:spacing w:after="0" w:line="240" w:lineRule="auto"/>
              <w:jc w:val="both"/>
              <w:rPr>
                <w:rFonts w:ascii="Helvetica-Bold" w:hAnsi="Helvetica-Bold" w:cs="Helvetica-Bold"/>
                <w:sz w:val="20"/>
                <w:szCs w:val="20"/>
              </w:rPr>
            </w:pPr>
          </w:p>
        </w:tc>
        <w:tc>
          <w:tcPr>
            <w:tcW w:w="2597" w:type="dxa"/>
          </w:tcPr>
          <w:p w:rsidR="001C3A0D" w:rsidRPr="000B379A" w:rsidRDefault="001C3A0D" w:rsidP="001C3A0D">
            <w:pPr>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December 2022</w:t>
            </w:r>
          </w:p>
        </w:tc>
      </w:tr>
      <w:tr w:rsidR="001C3A0D" w:rsidRPr="000B379A" w:rsidTr="00067C53">
        <w:tc>
          <w:tcPr>
            <w:tcW w:w="6329" w:type="dxa"/>
            <w:shd w:val="clear" w:color="auto" w:fill="auto"/>
          </w:tcPr>
          <w:p w:rsidR="001C3A0D" w:rsidRPr="00BD1D45" w:rsidRDefault="001C3A0D" w:rsidP="001C3A0D">
            <w:pPr>
              <w:autoSpaceDE w:val="0"/>
              <w:autoSpaceDN w:val="0"/>
              <w:adjustRightInd w:val="0"/>
              <w:spacing w:after="0" w:line="240" w:lineRule="auto"/>
              <w:jc w:val="both"/>
              <w:rPr>
                <w:rFonts w:ascii="Helvetica-Bold" w:hAnsi="Helvetica-Bold" w:cs="Helvetica-Bold"/>
                <w:sz w:val="20"/>
                <w:szCs w:val="20"/>
              </w:rPr>
            </w:pPr>
            <w:r w:rsidRPr="00BD1D45">
              <w:rPr>
                <w:rFonts w:ascii="Helvetica-Bold" w:hAnsi="Helvetica-Bold" w:cs="Helvetica-Bold"/>
                <w:sz w:val="20"/>
                <w:szCs w:val="20"/>
              </w:rPr>
              <w:t>Izvedba pora</w:t>
            </w:r>
            <w:r w:rsidRPr="00BD1D45">
              <w:rPr>
                <w:rFonts w:ascii="Arial,Bold" w:hAnsi="Arial,Bold" w:cs="Arial,Bold"/>
                <w:sz w:val="20"/>
                <w:szCs w:val="20"/>
              </w:rPr>
              <w:t>č</w:t>
            </w:r>
            <w:r w:rsidRPr="00BD1D45">
              <w:rPr>
                <w:rFonts w:ascii="Helvetica-Bold" w:hAnsi="Helvetica-Bold" w:cs="Helvetica-Bold"/>
                <w:sz w:val="20"/>
                <w:szCs w:val="20"/>
              </w:rPr>
              <w:t>una za opravljene storitve prevoza potnik</w:t>
            </w:r>
            <w:r w:rsidR="00475F1C">
              <w:rPr>
                <w:rFonts w:ascii="Helvetica-Bold" w:hAnsi="Helvetica-Bold" w:cs="Helvetica-Bold"/>
                <w:sz w:val="20"/>
                <w:szCs w:val="20"/>
              </w:rPr>
              <w:t>ov v železniškem prometu za leto</w:t>
            </w:r>
            <w:r w:rsidRPr="00BD1D45">
              <w:rPr>
                <w:rFonts w:ascii="Helvetica-Bold" w:hAnsi="Helvetica-Bold" w:cs="Helvetica-Bold"/>
                <w:sz w:val="20"/>
                <w:szCs w:val="20"/>
              </w:rPr>
              <w:t xml:space="preserve"> 202</w:t>
            </w:r>
            <w:r>
              <w:rPr>
                <w:rFonts w:ascii="Helvetica-Bold" w:hAnsi="Helvetica-Bold" w:cs="Helvetica-Bold"/>
                <w:sz w:val="20"/>
                <w:szCs w:val="20"/>
              </w:rPr>
              <w:t>2</w:t>
            </w:r>
            <w:r w:rsidRPr="00BD1D45">
              <w:rPr>
                <w:rFonts w:ascii="Helvetica-Bold" w:hAnsi="Helvetica-Bold" w:cs="Helvetica-Bold"/>
                <w:sz w:val="20"/>
                <w:szCs w:val="20"/>
              </w:rPr>
              <w:t xml:space="preserve"> </w:t>
            </w:r>
          </w:p>
          <w:p w:rsidR="001C3A0D" w:rsidRPr="00BD1D45" w:rsidRDefault="001C3A0D" w:rsidP="001C3A0D">
            <w:pPr>
              <w:autoSpaceDE w:val="0"/>
              <w:autoSpaceDN w:val="0"/>
              <w:adjustRightInd w:val="0"/>
              <w:spacing w:after="0" w:line="240" w:lineRule="auto"/>
              <w:jc w:val="both"/>
              <w:rPr>
                <w:rFonts w:ascii="Helvetica-Bold" w:hAnsi="Helvetica-Bold" w:cs="Helvetica-Bold"/>
                <w:sz w:val="20"/>
                <w:szCs w:val="20"/>
              </w:rPr>
            </w:pPr>
          </w:p>
        </w:tc>
        <w:tc>
          <w:tcPr>
            <w:tcW w:w="2597" w:type="dxa"/>
          </w:tcPr>
          <w:p w:rsidR="001C3A0D" w:rsidRPr="000B379A" w:rsidRDefault="001C3A0D" w:rsidP="001C3A0D">
            <w:pPr>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Avgust 2023</w:t>
            </w:r>
          </w:p>
        </w:tc>
      </w:tr>
      <w:tr w:rsidR="001C3A0D" w:rsidRPr="000B379A" w:rsidTr="00067C53">
        <w:tc>
          <w:tcPr>
            <w:tcW w:w="6329" w:type="dxa"/>
            <w:shd w:val="clear" w:color="auto" w:fill="auto"/>
          </w:tcPr>
          <w:p w:rsidR="001C3A0D" w:rsidRPr="00BD1D45" w:rsidRDefault="001C3A0D" w:rsidP="001C3A0D">
            <w:pPr>
              <w:autoSpaceDE w:val="0"/>
              <w:autoSpaceDN w:val="0"/>
              <w:adjustRightInd w:val="0"/>
              <w:spacing w:after="0" w:line="240" w:lineRule="auto"/>
              <w:jc w:val="both"/>
              <w:rPr>
                <w:rFonts w:ascii="Arial" w:hAnsi="Arial" w:cs="Arial"/>
                <w:sz w:val="20"/>
                <w:szCs w:val="20"/>
              </w:rPr>
            </w:pPr>
            <w:r w:rsidRPr="00BD1D45">
              <w:rPr>
                <w:rFonts w:ascii="Arial" w:hAnsi="Arial" w:cs="Arial"/>
                <w:sz w:val="20"/>
                <w:szCs w:val="20"/>
              </w:rPr>
              <w:t>Izvedba poračuna opravljene storitve vzdrževanja, obrato</w:t>
            </w:r>
            <w:r w:rsidR="00475F1C">
              <w:rPr>
                <w:rFonts w:ascii="Arial" w:hAnsi="Arial" w:cs="Arial"/>
                <w:sz w:val="20"/>
                <w:szCs w:val="20"/>
              </w:rPr>
              <w:t>vanja in obnavljanja JŽI za leto</w:t>
            </w:r>
            <w:r w:rsidRPr="00BD1D45">
              <w:rPr>
                <w:rFonts w:ascii="Arial" w:hAnsi="Arial" w:cs="Arial"/>
                <w:sz w:val="20"/>
                <w:szCs w:val="20"/>
              </w:rPr>
              <w:t xml:space="preserve"> 202</w:t>
            </w:r>
            <w:r>
              <w:rPr>
                <w:rFonts w:ascii="Arial" w:hAnsi="Arial" w:cs="Arial"/>
                <w:sz w:val="20"/>
                <w:szCs w:val="20"/>
              </w:rPr>
              <w:t>2</w:t>
            </w:r>
            <w:r w:rsidRPr="00BD1D45">
              <w:rPr>
                <w:rFonts w:ascii="Arial" w:hAnsi="Arial" w:cs="Arial"/>
                <w:sz w:val="20"/>
                <w:szCs w:val="20"/>
              </w:rPr>
              <w:t xml:space="preserve"> </w:t>
            </w:r>
          </w:p>
          <w:p w:rsidR="001C3A0D" w:rsidRPr="00BD1D45" w:rsidRDefault="001C3A0D" w:rsidP="001C3A0D">
            <w:pPr>
              <w:autoSpaceDE w:val="0"/>
              <w:autoSpaceDN w:val="0"/>
              <w:adjustRightInd w:val="0"/>
              <w:spacing w:after="0" w:line="240" w:lineRule="auto"/>
              <w:jc w:val="both"/>
              <w:rPr>
                <w:rFonts w:ascii="Helvetica-Bold" w:hAnsi="Helvetica-Bold" w:cs="Helvetica-Bold"/>
                <w:sz w:val="20"/>
                <w:szCs w:val="20"/>
              </w:rPr>
            </w:pPr>
          </w:p>
        </w:tc>
        <w:tc>
          <w:tcPr>
            <w:tcW w:w="2597" w:type="dxa"/>
          </w:tcPr>
          <w:p w:rsidR="001C3A0D" w:rsidRPr="000B379A" w:rsidRDefault="001C3A0D" w:rsidP="001C3A0D">
            <w:pPr>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Avgust 2023</w:t>
            </w:r>
          </w:p>
        </w:tc>
      </w:tr>
      <w:bookmarkEnd w:id="3"/>
    </w:tbl>
    <w:p w:rsidR="001C3A0D" w:rsidRPr="000B379A" w:rsidRDefault="001C3A0D" w:rsidP="001C3A0D">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1C3A0D" w:rsidRPr="000B379A" w:rsidRDefault="001C3A0D" w:rsidP="001C3A0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rsidR="00756A06" w:rsidRDefault="00756A06" w:rsidP="001C3A0D">
      <w:pPr>
        <w:jc w:val="both"/>
      </w:pPr>
    </w:p>
    <w:sectPr w:rsidR="00756A06" w:rsidSect="00D37A17">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C05BD"/>
    <w:multiLevelType w:val="singleLevel"/>
    <w:tmpl w:val="638ED888"/>
    <w:lvl w:ilvl="0">
      <w:start w:val="1"/>
      <w:numFmt w:val="bullet"/>
      <w:lvlText w:val="—"/>
      <w:lvlJc w:val="left"/>
      <w:pPr>
        <w:tabs>
          <w:tab w:val="num" w:pos="340"/>
        </w:tabs>
        <w:ind w:left="340" w:hanging="340"/>
      </w:pPr>
      <w:rPr>
        <w:rFonts w:ascii="Arial" w:hAnsi="Arial" w:cs="Arial" w:hint="default"/>
        <w:color w:val="auto"/>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A0D"/>
    <w:rsid w:val="00046301"/>
    <w:rsid w:val="00097219"/>
    <w:rsid w:val="001C3A0D"/>
    <w:rsid w:val="00290A85"/>
    <w:rsid w:val="002D4BED"/>
    <w:rsid w:val="00310179"/>
    <w:rsid w:val="003B7C4A"/>
    <w:rsid w:val="003F1E14"/>
    <w:rsid w:val="00475F1C"/>
    <w:rsid w:val="00756A06"/>
    <w:rsid w:val="007A19CA"/>
    <w:rsid w:val="00B51B2D"/>
    <w:rsid w:val="00C859B8"/>
    <w:rsid w:val="00D37A17"/>
    <w:rsid w:val="00DB1D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06262"/>
  <w15:chartTrackingRefBased/>
  <w15:docId w15:val="{44AF935E-A379-4601-86BE-57EB1C55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3A0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1C3A0D"/>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uiPriority w:val="34"/>
    <w:qFormat/>
    <w:rsid w:val="001C3A0D"/>
    <w:pPr>
      <w:spacing w:after="0" w:line="240" w:lineRule="auto"/>
      <w:ind w:left="720"/>
      <w:contextualSpacing/>
      <w:jc w:val="both"/>
    </w:pPr>
    <w:rPr>
      <w:rFonts w:ascii="Times New Roman" w:eastAsia="Times New Roman" w:hAnsi="Times New Roman" w:cs="Times New Roman"/>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2624</Words>
  <Characters>14960</Characters>
  <Application>Microsoft Office Word</Application>
  <DocSecurity>0</DocSecurity>
  <Lines>124</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2021-11-30T08:10:00Z</dcterms:created>
  <dcterms:modified xsi:type="dcterms:W3CDTF">2021-11-30T08:10:00Z</dcterms:modified>
</cp:coreProperties>
</file>